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18" w:space="0" w:color="auto"/>
        </w:tblBorders>
        <w:tblLayout w:type="fixed"/>
        <w:tblCellMar>
          <w:left w:w="70" w:type="dxa"/>
          <w:right w:w="70" w:type="dxa"/>
        </w:tblCellMar>
        <w:tblLook w:val="0000" w:firstRow="0" w:lastRow="0" w:firstColumn="0" w:lastColumn="0" w:noHBand="0" w:noVBand="0"/>
      </w:tblPr>
      <w:tblGrid>
        <w:gridCol w:w="15100"/>
      </w:tblGrid>
      <w:tr w:rsidR="00B31498" w:rsidTr="00CD31AC">
        <w:trPr>
          <w:trHeight w:val="574"/>
        </w:trPr>
        <w:tc>
          <w:tcPr>
            <w:tcW w:w="15100" w:type="dxa"/>
            <w:tcBorders>
              <w:bottom w:val="single" w:sz="18" w:space="0" w:color="auto"/>
            </w:tcBorders>
            <w:vAlign w:val="center"/>
          </w:tcPr>
          <w:p w:rsidR="00CD31AC" w:rsidRPr="00CD31AC" w:rsidRDefault="00CD31AC" w:rsidP="00FE3F4E">
            <w:pPr>
              <w:tabs>
                <w:tab w:val="left" w:pos="8505"/>
              </w:tabs>
              <w:jc w:val="center"/>
              <w:rPr>
                <w:sz w:val="16"/>
                <w:szCs w:val="16"/>
              </w:rPr>
            </w:pPr>
          </w:p>
          <w:p w:rsidR="00B31498" w:rsidRPr="00FE3F4E" w:rsidRDefault="00647E85" w:rsidP="00647E85">
            <w:pPr>
              <w:tabs>
                <w:tab w:val="left" w:pos="8505"/>
              </w:tabs>
              <w:jc w:val="center"/>
              <w:rPr>
                <w:b/>
                <w:sz w:val="32"/>
                <w:szCs w:val="32"/>
              </w:rPr>
            </w:pPr>
            <w:r>
              <w:rPr>
                <w:b/>
                <w:bCs/>
                <w:sz w:val="32"/>
                <w:szCs w:val="32"/>
              </w:rPr>
              <w:t>Ohlášení</w:t>
            </w:r>
            <w:r w:rsidR="00591661">
              <w:rPr>
                <w:b/>
                <w:bCs/>
                <w:sz w:val="32"/>
                <w:szCs w:val="32"/>
              </w:rPr>
              <w:t xml:space="preserve"> poplatníka</w:t>
            </w:r>
            <w:r w:rsidR="00CD31AC">
              <w:rPr>
                <w:b/>
                <w:bCs/>
                <w:sz w:val="32"/>
                <w:szCs w:val="32"/>
              </w:rPr>
              <w:t xml:space="preserve"> </w:t>
            </w:r>
            <w:r>
              <w:rPr>
                <w:b/>
                <w:bCs/>
                <w:sz w:val="32"/>
                <w:szCs w:val="32"/>
              </w:rPr>
              <w:t xml:space="preserve">o </w:t>
            </w:r>
            <w:r w:rsidR="00931502" w:rsidRPr="00FE3F4E">
              <w:rPr>
                <w:b/>
                <w:sz w:val="32"/>
                <w:szCs w:val="32"/>
              </w:rPr>
              <w:t>místního poplatku</w:t>
            </w:r>
            <w:r w:rsidR="0099312F" w:rsidRPr="00FE3F4E">
              <w:rPr>
                <w:b/>
                <w:sz w:val="32"/>
                <w:szCs w:val="32"/>
              </w:rPr>
              <w:t xml:space="preserve"> </w:t>
            </w:r>
            <w:r w:rsidR="00931502" w:rsidRPr="00FE3F4E">
              <w:rPr>
                <w:b/>
                <w:sz w:val="32"/>
                <w:szCs w:val="32"/>
              </w:rPr>
              <w:t xml:space="preserve">za </w:t>
            </w:r>
            <w:r>
              <w:rPr>
                <w:b/>
                <w:sz w:val="32"/>
                <w:szCs w:val="32"/>
              </w:rPr>
              <w:t>obecní systém odpadového hospodářství</w:t>
            </w:r>
          </w:p>
        </w:tc>
      </w:tr>
    </w:tbl>
    <w:p w:rsidR="00B31498" w:rsidRPr="00B114D5" w:rsidRDefault="00B31498">
      <w:pPr>
        <w:tabs>
          <w:tab w:val="left" w:pos="8505"/>
        </w:tabs>
        <w:rPr>
          <w:b/>
          <w:bCs/>
          <w:sz w:val="16"/>
          <w:szCs w:val="16"/>
        </w:rPr>
      </w:pPr>
    </w:p>
    <w:p w:rsidR="00B31498" w:rsidRDefault="00E252E5">
      <w:pPr>
        <w:tabs>
          <w:tab w:val="left" w:pos="8505"/>
        </w:tabs>
        <w:rPr>
          <w:b/>
          <w:bCs/>
          <w:sz w:val="24"/>
          <w:szCs w:val="24"/>
        </w:rPr>
      </w:pPr>
      <w:r>
        <w:rPr>
          <w:b/>
          <w:bCs/>
          <w:sz w:val="24"/>
          <w:szCs w:val="24"/>
        </w:rPr>
        <w:sym w:font="Wingdings" w:char="F081"/>
      </w:r>
      <w:r w:rsidR="0016262F">
        <w:rPr>
          <w:b/>
          <w:bCs/>
          <w:sz w:val="24"/>
          <w:szCs w:val="24"/>
        </w:rPr>
        <w:t xml:space="preserve"> </w:t>
      </w:r>
      <w:r w:rsidR="00B31498">
        <w:rPr>
          <w:b/>
          <w:bCs/>
          <w:sz w:val="24"/>
          <w:szCs w:val="24"/>
        </w:rPr>
        <w:t>ADRESA</w:t>
      </w:r>
      <w:r w:rsidR="00561639">
        <w:rPr>
          <w:b/>
          <w:bCs/>
          <w:sz w:val="24"/>
          <w:szCs w:val="24"/>
        </w:rPr>
        <w:t xml:space="preserve"> TVORBY KOMUNÁLNÍHO ODPADU</w:t>
      </w:r>
      <w:r w:rsidR="00B31498">
        <w:rPr>
          <w:b/>
          <w:bCs/>
          <w:sz w:val="24"/>
          <w:szCs w:val="24"/>
        </w:rPr>
        <w:t>:</w:t>
      </w:r>
      <w:r w:rsidR="009533F1">
        <w:rPr>
          <w:b/>
          <w:bCs/>
          <w:sz w:val="24"/>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7"/>
        <w:gridCol w:w="4111"/>
        <w:gridCol w:w="5528"/>
      </w:tblGrid>
      <w:tr w:rsidR="00B31498">
        <w:tc>
          <w:tcPr>
            <w:tcW w:w="5457" w:type="dxa"/>
          </w:tcPr>
          <w:p w:rsidR="00B31498" w:rsidRDefault="00647E85">
            <w:pPr>
              <w:rPr>
                <w:sz w:val="24"/>
                <w:szCs w:val="24"/>
              </w:rPr>
            </w:pPr>
            <w:r>
              <w:rPr>
                <w:b/>
                <w:bCs/>
                <w:sz w:val="24"/>
                <w:szCs w:val="24"/>
              </w:rPr>
              <w:t>S v i j a n y</w:t>
            </w:r>
          </w:p>
        </w:tc>
        <w:tc>
          <w:tcPr>
            <w:tcW w:w="9639" w:type="dxa"/>
            <w:gridSpan w:val="2"/>
          </w:tcPr>
          <w:p w:rsidR="00B31498" w:rsidRDefault="00B31498" w:rsidP="00D74819">
            <w:pPr>
              <w:rPr>
                <w:sz w:val="24"/>
                <w:szCs w:val="24"/>
              </w:rPr>
            </w:pPr>
            <w:r>
              <w:rPr>
                <w:sz w:val="24"/>
                <w:szCs w:val="24"/>
              </w:rPr>
              <w:t>Část obce</w:t>
            </w:r>
            <w:r w:rsidR="0099312F">
              <w:rPr>
                <w:sz w:val="24"/>
                <w:szCs w:val="24"/>
              </w:rPr>
              <w:t>:</w:t>
            </w:r>
          </w:p>
        </w:tc>
      </w:tr>
      <w:tr w:rsidR="00B31498">
        <w:trPr>
          <w:trHeight w:val="449"/>
        </w:trPr>
        <w:tc>
          <w:tcPr>
            <w:tcW w:w="5457" w:type="dxa"/>
          </w:tcPr>
          <w:p w:rsidR="00B31498" w:rsidRDefault="00B31498" w:rsidP="00D74819">
            <w:pPr>
              <w:rPr>
                <w:sz w:val="24"/>
                <w:szCs w:val="24"/>
              </w:rPr>
            </w:pPr>
            <w:r>
              <w:rPr>
                <w:sz w:val="24"/>
                <w:szCs w:val="24"/>
              </w:rPr>
              <w:t>Ulice</w:t>
            </w:r>
            <w:r w:rsidR="0099312F">
              <w:rPr>
                <w:sz w:val="24"/>
                <w:szCs w:val="24"/>
              </w:rPr>
              <w:t>:</w:t>
            </w:r>
            <w:r>
              <w:rPr>
                <w:sz w:val="24"/>
                <w:szCs w:val="24"/>
              </w:rPr>
              <w:t xml:space="preserve">                                                            </w:t>
            </w:r>
          </w:p>
        </w:tc>
        <w:tc>
          <w:tcPr>
            <w:tcW w:w="4111" w:type="dxa"/>
          </w:tcPr>
          <w:p w:rsidR="00B31498" w:rsidRDefault="00B31498" w:rsidP="00D74819">
            <w:pPr>
              <w:rPr>
                <w:sz w:val="24"/>
                <w:szCs w:val="24"/>
              </w:rPr>
            </w:pPr>
            <w:r>
              <w:rPr>
                <w:sz w:val="24"/>
                <w:szCs w:val="24"/>
              </w:rPr>
              <w:t>Č. popisné/evidenční</w:t>
            </w:r>
            <w:r w:rsidR="0099312F">
              <w:rPr>
                <w:sz w:val="24"/>
                <w:szCs w:val="24"/>
              </w:rPr>
              <w:t>:</w:t>
            </w:r>
          </w:p>
        </w:tc>
        <w:tc>
          <w:tcPr>
            <w:tcW w:w="5528" w:type="dxa"/>
          </w:tcPr>
          <w:p w:rsidR="00B31498" w:rsidRDefault="00B31498" w:rsidP="00D74819">
            <w:pPr>
              <w:rPr>
                <w:sz w:val="24"/>
                <w:szCs w:val="24"/>
              </w:rPr>
            </w:pPr>
            <w:r>
              <w:rPr>
                <w:sz w:val="24"/>
                <w:szCs w:val="24"/>
              </w:rPr>
              <w:t>Č. orientační</w:t>
            </w:r>
            <w:r w:rsidR="0099312F">
              <w:rPr>
                <w:sz w:val="24"/>
                <w:szCs w:val="24"/>
              </w:rPr>
              <w:t>:</w:t>
            </w:r>
            <w:r>
              <w:rPr>
                <w:sz w:val="24"/>
                <w:szCs w:val="24"/>
              </w:rPr>
              <w:t xml:space="preserve">  </w:t>
            </w:r>
          </w:p>
        </w:tc>
      </w:tr>
    </w:tbl>
    <w:p w:rsidR="00B31498" w:rsidRPr="000E549E" w:rsidRDefault="00B31498">
      <w:pPr>
        <w:rPr>
          <w:b/>
          <w:bCs/>
          <w:sz w:val="16"/>
          <w:szCs w:val="16"/>
        </w:rPr>
      </w:pPr>
    </w:p>
    <w:p w:rsidR="00B31498" w:rsidRDefault="00E252E5">
      <w:pPr>
        <w:rPr>
          <w:b/>
          <w:bCs/>
        </w:rPr>
      </w:pPr>
      <w:r>
        <w:rPr>
          <w:b/>
          <w:bCs/>
          <w:sz w:val="24"/>
          <w:szCs w:val="24"/>
        </w:rPr>
        <w:sym w:font="Wingdings" w:char="F082"/>
      </w:r>
      <w:r w:rsidR="0016262F">
        <w:rPr>
          <w:b/>
          <w:bCs/>
          <w:sz w:val="24"/>
          <w:szCs w:val="24"/>
        </w:rPr>
        <w:t xml:space="preserve"> </w:t>
      </w:r>
      <w:r w:rsidR="00B31498">
        <w:rPr>
          <w:b/>
          <w:bCs/>
          <w:sz w:val="24"/>
          <w:szCs w:val="24"/>
        </w:rPr>
        <w:t>POPLATNÍK:</w:t>
      </w:r>
    </w:p>
    <w:tbl>
      <w:tblPr>
        <w:tblW w:w="15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47"/>
        <w:gridCol w:w="1418"/>
        <w:gridCol w:w="5528"/>
        <w:gridCol w:w="850"/>
        <w:gridCol w:w="851"/>
        <w:gridCol w:w="992"/>
        <w:gridCol w:w="2410"/>
      </w:tblGrid>
      <w:tr w:rsidR="00555CF1" w:rsidTr="000C1AB5">
        <w:trPr>
          <w:trHeight w:val="567"/>
        </w:trPr>
        <w:tc>
          <w:tcPr>
            <w:tcW w:w="3047" w:type="dxa"/>
          </w:tcPr>
          <w:p w:rsidR="00555CF1" w:rsidRDefault="00555CF1" w:rsidP="00C0000C">
            <w:pPr>
              <w:rPr>
                <w:sz w:val="24"/>
                <w:szCs w:val="24"/>
              </w:rPr>
            </w:pPr>
            <w:r>
              <w:rPr>
                <w:sz w:val="24"/>
                <w:szCs w:val="24"/>
              </w:rPr>
              <w:t>Příjmení, jméno, titul</w:t>
            </w:r>
          </w:p>
        </w:tc>
        <w:tc>
          <w:tcPr>
            <w:tcW w:w="1418" w:type="dxa"/>
          </w:tcPr>
          <w:p w:rsidR="00555CF1" w:rsidRDefault="00555CF1" w:rsidP="00D74819">
            <w:r>
              <w:rPr>
                <w:sz w:val="24"/>
                <w:szCs w:val="24"/>
              </w:rPr>
              <w:t>Rodné číslo</w:t>
            </w:r>
          </w:p>
        </w:tc>
        <w:tc>
          <w:tcPr>
            <w:tcW w:w="5528" w:type="dxa"/>
          </w:tcPr>
          <w:p w:rsidR="00555CF1" w:rsidRDefault="00555CF1" w:rsidP="00F22AA0">
            <w:pPr>
              <w:ind w:left="60"/>
            </w:pPr>
            <w:r w:rsidRPr="00F22AA0">
              <w:rPr>
                <w:sz w:val="22"/>
                <w:szCs w:val="22"/>
              </w:rPr>
              <w:t>Adresa trvalého pobytu: obec, část obce, ulice, č.</w:t>
            </w:r>
            <w:r w:rsidR="00001F50">
              <w:rPr>
                <w:sz w:val="22"/>
                <w:szCs w:val="22"/>
              </w:rPr>
              <w:t xml:space="preserve"> </w:t>
            </w:r>
            <w:proofErr w:type="gramStart"/>
            <w:r w:rsidRPr="00F22AA0">
              <w:rPr>
                <w:sz w:val="22"/>
                <w:szCs w:val="22"/>
              </w:rPr>
              <w:t>popisné,</w:t>
            </w:r>
            <w:r w:rsidR="00001F50">
              <w:rPr>
                <w:sz w:val="22"/>
                <w:szCs w:val="22"/>
              </w:rPr>
              <w:t xml:space="preserve"> </w:t>
            </w:r>
            <w:r>
              <w:rPr>
                <w:sz w:val="22"/>
                <w:szCs w:val="22"/>
              </w:rPr>
              <w:t xml:space="preserve"> </w:t>
            </w:r>
            <w:r w:rsidRPr="00F22AA0">
              <w:rPr>
                <w:sz w:val="22"/>
                <w:szCs w:val="22"/>
              </w:rPr>
              <w:t>č.</w:t>
            </w:r>
            <w:proofErr w:type="gramEnd"/>
            <w:r w:rsidR="00001F50">
              <w:rPr>
                <w:sz w:val="22"/>
                <w:szCs w:val="22"/>
              </w:rPr>
              <w:t xml:space="preserve"> </w:t>
            </w:r>
            <w:r w:rsidRPr="00F22AA0">
              <w:rPr>
                <w:sz w:val="22"/>
                <w:szCs w:val="22"/>
              </w:rPr>
              <w:t>orient.</w:t>
            </w:r>
            <w:r>
              <w:t xml:space="preserve"> (ne</w:t>
            </w:r>
            <w:r>
              <w:rPr>
                <w:sz w:val="16"/>
                <w:szCs w:val="16"/>
              </w:rPr>
              <w:t xml:space="preserve">vyplňuje se, pokud je shodná s adresou tvorby odpadu)                                                            </w:t>
            </w:r>
          </w:p>
        </w:tc>
        <w:tc>
          <w:tcPr>
            <w:tcW w:w="850" w:type="dxa"/>
          </w:tcPr>
          <w:p w:rsidR="00555CF1" w:rsidRPr="000C1AB5" w:rsidRDefault="00555CF1">
            <w:pPr>
              <w:ind w:left="-145" w:firstLine="145"/>
            </w:pPr>
            <w:r w:rsidRPr="000C1AB5">
              <w:t xml:space="preserve">Datum   </w:t>
            </w:r>
          </w:p>
          <w:p w:rsidR="00555CF1" w:rsidRPr="002749B0" w:rsidRDefault="00555CF1" w:rsidP="00D74819">
            <w:pPr>
              <w:ind w:left="-145" w:firstLine="145"/>
              <w:rPr>
                <w:sz w:val="22"/>
                <w:szCs w:val="22"/>
              </w:rPr>
            </w:pPr>
            <w:r w:rsidRPr="000C1AB5">
              <w:t>změny</w:t>
            </w:r>
          </w:p>
        </w:tc>
        <w:tc>
          <w:tcPr>
            <w:tcW w:w="851" w:type="dxa"/>
          </w:tcPr>
          <w:p w:rsidR="00555CF1" w:rsidRPr="000C1AB5" w:rsidRDefault="00555CF1" w:rsidP="00313410">
            <w:pPr>
              <w:ind w:left="-25"/>
            </w:pPr>
            <w:r w:rsidRPr="000C1AB5">
              <w:t>Kód změny*)</w:t>
            </w:r>
          </w:p>
        </w:tc>
        <w:tc>
          <w:tcPr>
            <w:tcW w:w="992" w:type="dxa"/>
          </w:tcPr>
          <w:p w:rsidR="00555CF1" w:rsidRPr="000C1AB5" w:rsidRDefault="00555CF1" w:rsidP="000C1AB5">
            <w:pPr>
              <w:rPr>
                <w:sz w:val="18"/>
                <w:szCs w:val="18"/>
              </w:rPr>
            </w:pPr>
            <w:r w:rsidRPr="000C1AB5">
              <w:t>Kód</w:t>
            </w:r>
            <w:r w:rsidR="002749B0" w:rsidRPr="000C1AB5">
              <w:t xml:space="preserve"> </w:t>
            </w:r>
            <w:r w:rsidR="000C1AB5" w:rsidRPr="000C1AB5">
              <w:t>*)</w:t>
            </w:r>
            <w:r w:rsidR="000C1AB5">
              <w:rPr>
                <w:sz w:val="18"/>
                <w:szCs w:val="18"/>
              </w:rPr>
              <w:t xml:space="preserve"> </w:t>
            </w:r>
            <w:r w:rsidRPr="000C1AB5">
              <w:t>popl</w:t>
            </w:r>
            <w:r w:rsidR="000C1AB5" w:rsidRPr="000C1AB5">
              <w:t>atníka</w:t>
            </w:r>
            <w:r w:rsidR="002749B0" w:rsidRPr="000C1AB5">
              <w:rPr>
                <w:sz w:val="18"/>
                <w:szCs w:val="18"/>
              </w:rPr>
              <w:t xml:space="preserve"> </w:t>
            </w:r>
          </w:p>
        </w:tc>
        <w:tc>
          <w:tcPr>
            <w:tcW w:w="2410" w:type="dxa"/>
          </w:tcPr>
          <w:p w:rsidR="00555CF1" w:rsidRDefault="00555CF1">
            <w:pPr>
              <w:ind w:left="-25" w:firstLine="25"/>
              <w:rPr>
                <w:sz w:val="24"/>
                <w:szCs w:val="24"/>
              </w:rPr>
            </w:pPr>
            <w:r>
              <w:rPr>
                <w:sz w:val="24"/>
                <w:szCs w:val="24"/>
              </w:rPr>
              <w:t>Podpis:</w:t>
            </w:r>
          </w:p>
        </w:tc>
      </w:tr>
      <w:tr w:rsidR="00555CF1" w:rsidTr="000C1AB5">
        <w:trPr>
          <w:trHeight w:val="528"/>
        </w:trPr>
        <w:tc>
          <w:tcPr>
            <w:tcW w:w="3047" w:type="dxa"/>
          </w:tcPr>
          <w:p w:rsidR="00555CF1" w:rsidRPr="00F22AA0" w:rsidRDefault="00555CF1">
            <w:pPr>
              <w:rPr>
                <w:sz w:val="24"/>
                <w:szCs w:val="24"/>
              </w:rPr>
            </w:pPr>
          </w:p>
        </w:tc>
        <w:tc>
          <w:tcPr>
            <w:tcW w:w="1418" w:type="dxa"/>
          </w:tcPr>
          <w:p w:rsidR="00555CF1" w:rsidRPr="00F22AA0" w:rsidRDefault="00555CF1">
            <w:pPr>
              <w:rPr>
                <w:sz w:val="24"/>
                <w:szCs w:val="24"/>
              </w:rPr>
            </w:pPr>
          </w:p>
        </w:tc>
        <w:tc>
          <w:tcPr>
            <w:tcW w:w="5528" w:type="dxa"/>
          </w:tcPr>
          <w:p w:rsidR="00555CF1" w:rsidRPr="00F22AA0" w:rsidRDefault="00555CF1">
            <w:pPr>
              <w:rPr>
                <w:sz w:val="24"/>
                <w:szCs w:val="24"/>
              </w:rPr>
            </w:pPr>
          </w:p>
        </w:tc>
        <w:tc>
          <w:tcPr>
            <w:tcW w:w="850" w:type="dxa"/>
          </w:tcPr>
          <w:p w:rsidR="00555CF1" w:rsidRPr="00F22AA0" w:rsidRDefault="00555CF1">
            <w:pPr>
              <w:rPr>
                <w:sz w:val="24"/>
                <w:szCs w:val="24"/>
              </w:rPr>
            </w:pPr>
          </w:p>
        </w:tc>
        <w:tc>
          <w:tcPr>
            <w:tcW w:w="851" w:type="dxa"/>
          </w:tcPr>
          <w:p w:rsidR="00555CF1" w:rsidRPr="00F22AA0" w:rsidRDefault="00555CF1">
            <w:pPr>
              <w:rPr>
                <w:sz w:val="24"/>
                <w:szCs w:val="24"/>
              </w:rPr>
            </w:pPr>
          </w:p>
        </w:tc>
        <w:tc>
          <w:tcPr>
            <w:tcW w:w="992" w:type="dxa"/>
          </w:tcPr>
          <w:p w:rsidR="00555CF1" w:rsidRPr="00F22AA0" w:rsidRDefault="00555CF1">
            <w:pPr>
              <w:rPr>
                <w:sz w:val="24"/>
                <w:szCs w:val="24"/>
              </w:rPr>
            </w:pPr>
          </w:p>
        </w:tc>
        <w:tc>
          <w:tcPr>
            <w:tcW w:w="2410" w:type="dxa"/>
          </w:tcPr>
          <w:p w:rsidR="00555CF1" w:rsidRPr="00F22AA0" w:rsidRDefault="00555CF1">
            <w:pPr>
              <w:rPr>
                <w:sz w:val="24"/>
                <w:szCs w:val="24"/>
              </w:rPr>
            </w:pPr>
          </w:p>
        </w:tc>
      </w:tr>
      <w:tr w:rsidR="00555CF1" w:rsidTr="000C1AB5">
        <w:trPr>
          <w:trHeight w:val="550"/>
        </w:trPr>
        <w:tc>
          <w:tcPr>
            <w:tcW w:w="3047" w:type="dxa"/>
          </w:tcPr>
          <w:p w:rsidR="00555CF1" w:rsidRPr="00F22AA0" w:rsidRDefault="00555CF1">
            <w:pPr>
              <w:rPr>
                <w:sz w:val="24"/>
                <w:szCs w:val="24"/>
              </w:rPr>
            </w:pPr>
          </w:p>
        </w:tc>
        <w:tc>
          <w:tcPr>
            <w:tcW w:w="1418" w:type="dxa"/>
          </w:tcPr>
          <w:p w:rsidR="00555CF1" w:rsidRPr="00F22AA0" w:rsidRDefault="00555CF1">
            <w:pPr>
              <w:rPr>
                <w:sz w:val="24"/>
                <w:szCs w:val="24"/>
              </w:rPr>
            </w:pPr>
          </w:p>
        </w:tc>
        <w:tc>
          <w:tcPr>
            <w:tcW w:w="5528" w:type="dxa"/>
          </w:tcPr>
          <w:p w:rsidR="00555CF1" w:rsidRPr="00F22AA0" w:rsidRDefault="00555CF1">
            <w:pPr>
              <w:rPr>
                <w:sz w:val="24"/>
                <w:szCs w:val="24"/>
              </w:rPr>
            </w:pPr>
          </w:p>
        </w:tc>
        <w:tc>
          <w:tcPr>
            <w:tcW w:w="850" w:type="dxa"/>
          </w:tcPr>
          <w:p w:rsidR="00555CF1" w:rsidRPr="00F22AA0" w:rsidRDefault="00555CF1">
            <w:pPr>
              <w:rPr>
                <w:sz w:val="24"/>
                <w:szCs w:val="24"/>
              </w:rPr>
            </w:pPr>
          </w:p>
        </w:tc>
        <w:tc>
          <w:tcPr>
            <w:tcW w:w="851" w:type="dxa"/>
          </w:tcPr>
          <w:p w:rsidR="00555CF1" w:rsidRPr="00F22AA0" w:rsidRDefault="00555CF1">
            <w:pPr>
              <w:rPr>
                <w:sz w:val="24"/>
                <w:szCs w:val="24"/>
              </w:rPr>
            </w:pPr>
          </w:p>
        </w:tc>
        <w:tc>
          <w:tcPr>
            <w:tcW w:w="992" w:type="dxa"/>
          </w:tcPr>
          <w:p w:rsidR="00555CF1" w:rsidRPr="00F22AA0" w:rsidRDefault="00555CF1">
            <w:pPr>
              <w:rPr>
                <w:sz w:val="24"/>
                <w:szCs w:val="24"/>
              </w:rPr>
            </w:pPr>
          </w:p>
        </w:tc>
        <w:tc>
          <w:tcPr>
            <w:tcW w:w="2410" w:type="dxa"/>
          </w:tcPr>
          <w:p w:rsidR="00555CF1" w:rsidRPr="00F22AA0" w:rsidRDefault="00555CF1">
            <w:pPr>
              <w:rPr>
                <w:sz w:val="24"/>
                <w:szCs w:val="24"/>
              </w:rPr>
            </w:pPr>
          </w:p>
        </w:tc>
      </w:tr>
      <w:tr w:rsidR="00555CF1" w:rsidTr="000C1AB5">
        <w:trPr>
          <w:trHeight w:val="558"/>
        </w:trPr>
        <w:tc>
          <w:tcPr>
            <w:tcW w:w="3047" w:type="dxa"/>
          </w:tcPr>
          <w:p w:rsidR="00555CF1" w:rsidRPr="00F22AA0" w:rsidRDefault="00555CF1">
            <w:pPr>
              <w:rPr>
                <w:sz w:val="24"/>
                <w:szCs w:val="24"/>
              </w:rPr>
            </w:pPr>
          </w:p>
        </w:tc>
        <w:tc>
          <w:tcPr>
            <w:tcW w:w="1418" w:type="dxa"/>
          </w:tcPr>
          <w:p w:rsidR="00555CF1" w:rsidRPr="00F22AA0" w:rsidRDefault="00555CF1">
            <w:pPr>
              <w:rPr>
                <w:sz w:val="24"/>
                <w:szCs w:val="24"/>
              </w:rPr>
            </w:pPr>
          </w:p>
        </w:tc>
        <w:tc>
          <w:tcPr>
            <w:tcW w:w="5528" w:type="dxa"/>
          </w:tcPr>
          <w:p w:rsidR="00555CF1" w:rsidRPr="00F22AA0" w:rsidRDefault="00555CF1">
            <w:pPr>
              <w:rPr>
                <w:sz w:val="24"/>
                <w:szCs w:val="24"/>
              </w:rPr>
            </w:pPr>
          </w:p>
        </w:tc>
        <w:tc>
          <w:tcPr>
            <w:tcW w:w="850" w:type="dxa"/>
          </w:tcPr>
          <w:p w:rsidR="00555CF1" w:rsidRPr="00F22AA0" w:rsidRDefault="00555CF1">
            <w:pPr>
              <w:rPr>
                <w:sz w:val="24"/>
                <w:szCs w:val="24"/>
              </w:rPr>
            </w:pPr>
          </w:p>
        </w:tc>
        <w:tc>
          <w:tcPr>
            <w:tcW w:w="851" w:type="dxa"/>
          </w:tcPr>
          <w:p w:rsidR="00555CF1" w:rsidRPr="00F22AA0" w:rsidRDefault="00555CF1">
            <w:pPr>
              <w:rPr>
                <w:sz w:val="24"/>
                <w:szCs w:val="24"/>
              </w:rPr>
            </w:pPr>
          </w:p>
        </w:tc>
        <w:tc>
          <w:tcPr>
            <w:tcW w:w="992" w:type="dxa"/>
          </w:tcPr>
          <w:p w:rsidR="00555CF1" w:rsidRPr="00F22AA0" w:rsidRDefault="00555CF1">
            <w:pPr>
              <w:rPr>
                <w:sz w:val="24"/>
                <w:szCs w:val="24"/>
              </w:rPr>
            </w:pPr>
          </w:p>
        </w:tc>
        <w:tc>
          <w:tcPr>
            <w:tcW w:w="2410" w:type="dxa"/>
          </w:tcPr>
          <w:p w:rsidR="00555CF1" w:rsidRPr="00F22AA0" w:rsidRDefault="00555CF1">
            <w:pPr>
              <w:rPr>
                <w:sz w:val="24"/>
                <w:szCs w:val="24"/>
              </w:rPr>
            </w:pPr>
          </w:p>
        </w:tc>
      </w:tr>
      <w:tr w:rsidR="00555CF1" w:rsidTr="000C1AB5">
        <w:trPr>
          <w:trHeight w:val="553"/>
        </w:trPr>
        <w:tc>
          <w:tcPr>
            <w:tcW w:w="3047" w:type="dxa"/>
          </w:tcPr>
          <w:p w:rsidR="00555CF1" w:rsidRPr="00F22AA0" w:rsidRDefault="00555CF1">
            <w:pPr>
              <w:rPr>
                <w:sz w:val="24"/>
                <w:szCs w:val="24"/>
              </w:rPr>
            </w:pPr>
          </w:p>
        </w:tc>
        <w:tc>
          <w:tcPr>
            <w:tcW w:w="1418" w:type="dxa"/>
          </w:tcPr>
          <w:p w:rsidR="00555CF1" w:rsidRPr="00F22AA0" w:rsidRDefault="00555CF1">
            <w:pPr>
              <w:rPr>
                <w:sz w:val="24"/>
                <w:szCs w:val="24"/>
              </w:rPr>
            </w:pPr>
          </w:p>
        </w:tc>
        <w:tc>
          <w:tcPr>
            <w:tcW w:w="5528" w:type="dxa"/>
          </w:tcPr>
          <w:p w:rsidR="00555CF1" w:rsidRPr="00F22AA0" w:rsidRDefault="00555CF1">
            <w:pPr>
              <w:rPr>
                <w:sz w:val="24"/>
                <w:szCs w:val="24"/>
              </w:rPr>
            </w:pPr>
          </w:p>
        </w:tc>
        <w:tc>
          <w:tcPr>
            <w:tcW w:w="850" w:type="dxa"/>
          </w:tcPr>
          <w:p w:rsidR="00555CF1" w:rsidRPr="00F22AA0" w:rsidRDefault="00555CF1">
            <w:pPr>
              <w:rPr>
                <w:sz w:val="24"/>
                <w:szCs w:val="24"/>
              </w:rPr>
            </w:pPr>
          </w:p>
        </w:tc>
        <w:tc>
          <w:tcPr>
            <w:tcW w:w="851" w:type="dxa"/>
          </w:tcPr>
          <w:p w:rsidR="00555CF1" w:rsidRPr="00F22AA0" w:rsidRDefault="00555CF1">
            <w:pPr>
              <w:rPr>
                <w:sz w:val="24"/>
                <w:szCs w:val="24"/>
              </w:rPr>
            </w:pPr>
          </w:p>
        </w:tc>
        <w:tc>
          <w:tcPr>
            <w:tcW w:w="992" w:type="dxa"/>
          </w:tcPr>
          <w:p w:rsidR="00555CF1" w:rsidRPr="00F22AA0" w:rsidRDefault="00555CF1">
            <w:pPr>
              <w:rPr>
                <w:sz w:val="24"/>
                <w:szCs w:val="24"/>
              </w:rPr>
            </w:pPr>
          </w:p>
        </w:tc>
        <w:tc>
          <w:tcPr>
            <w:tcW w:w="2410" w:type="dxa"/>
          </w:tcPr>
          <w:p w:rsidR="00555CF1" w:rsidRPr="00F22AA0" w:rsidRDefault="00555CF1">
            <w:pPr>
              <w:rPr>
                <w:sz w:val="24"/>
                <w:szCs w:val="24"/>
              </w:rPr>
            </w:pPr>
          </w:p>
        </w:tc>
      </w:tr>
    </w:tbl>
    <w:p w:rsidR="0016262F" w:rsidRPr="000E549E" w:rsidRDefault="0016262F" w:rsidP="0016262F">
      <w:pPr>
        <w:outlineLvl w:val="0"/>
        <w:rPr>
          <w:b/>
          <w:bCs/>
          <w:sz w:val="16"/>
          <w:szCs w:val="16"/>
        </w:rPr>
      </w:pPr>
    </w:p>
    <w:p w:rsidR="00F257DD" w:rsidRPr="000E2724" w:rsidRDefault="00F257DD" w:rsidP="00F257DD">
      <w:pPr>
        <w:rPr>
          <w:b/>
        </w:rPr>
      </w:pPr>
      <w:r w:rsidRPr="000E2724">
        <w:rPr>
          <w:b/>
        </w:rPr>
        <w:t>*) Kód</w:t>
      </w:r>
      <w:r>
        <w:rPr>
          <w:b/>
        </w:rPr>
        <w:t xml:space="preserve"> </w:t>
      </w:r>
      <w:r w:rsidR="002D5A36">
        <w:rPr>
          <w:b/>
        </w:rPr>
        <w:t xml:space="preserve">poplatníka </w:t>
      </w:r>
      <w:r>
        <w:rPr>
          <w:b/>
        </w:rPr>
        <w:t>= důvod registrace poplatníka</w:t>
      </w:r>
      <w:r w:rsidRPr="000E2724">
        <w:rPr>
          <w:b/>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000"/>
        <w:gridCol w:w="4192"/>
        <w:gridCol w:w="7898"/>
      </w:tblGrid>
      <w:tr w:rsidR="00F257DD" w:rsidTr="00C63053">
        <w:trPr>
          <w:trHeight w:val="351"/>
        </w:trPr>
        <w:tc>
          <w:tcPr>
            <w:tcW w:w="994" w:type="pct"/>
          </w:tcPr>
          <w:p w:rsidR="00F257DD" w:rsidRDefault="00F257DD" w:rsidP="00F257DD">
            <w:pPr>
              <w:jc w:val="center"/>
              <w:rPr>
                <w:sz w:val="28"/>
                <w:szCs w:val="28"/>
              </w:rPr>
            </w:pPr>
            <w:r>
              <w:rPr>
                <w:b/>
                <w:bCs/>
                <w:sz w:val="28"/>
                <w:szCs w:val="28"/>
              </w:rPr>
              <w:t>T</w:t>
            </w:r>
            <w:r>
              <w:t xml:space="preserve"> – trvalý pobyt v obci</w:t>
            </w:r>
          </w:p>
        </w:tc>
        <w:tc>
          <w:tcPr>
            <w:tcW w:w="1389" w:type="pct"/>
          </w:tcPr>
          <w:p w:rsidR="00F257DD" w:rsidRDefault="00F257DD" w:rsidP="00F257DD">
            <w:pPr>
              <w:jc w:val="center"/>
              <w:rPr>
                <w:b/>
                <w:bCs/>
                <w:sz w:val="28"/>
                <w:szCs w:val="28"/>
              </w:rPr>
            </w:pPr>
            <w:r>
              <w:rPr>
                <w:b/>
                <w:bCs/>
                <w:sz w:val="28"/>
                <w:szCs w:val="28"/>
              </w:rPr>
              <w:t xml:space="preserve">C </w:t>
            </w:r>
            <w:r>
              <w:rPr>
                <w:bCs/>
              </w:rPr>
              <w:t>–</w:t>
            </w:r>
            <w:r w:rsidRPr="00D254C4">
              <w:rPr>
                <w:bCs/>
              </w:rPr>
              <w:t xml:space="preserve"> cizin</w:t>
            </w:r>
            <w:r>
              <w:rPr>
                <w:bCs/>
              </w:rPr>
              <w:t>ec přihlášený k pobytu v obci</w:t>
            </w:r>
          </w:p>
        </w:tc>
        <w:tc>
          <w:tcPr>
            <w:tcW w:w="2617" w:type="pct"/>
          </w:tcPr>
          <w:p w:rsidR="00F257DD" w:rsidRDefault="00F257DD" w:rsidP="00A1177D">
            <w:pPr>
              <w:jc w:val="center"/>
              <w:rPr>
                <w:sz w:val="28"/>
                <w:szCs w:val="28"/>
              </w:rPr>
            </w:pPr>
            <w:r>
              <w:rPr>
                <w:b/>
                <w:bCs/>
                <w:sz w:val="28"/>
                <w:szCs w:val="28"/>
              </w:rPr>
              <w:t>V</w:t>
            </w:r>
            <w:r>
              <w:t xml:space="preserve"> – vlastník bytu nebo rodinného domu v</w:t>
            </w:r>
            <w:r w:rsidR="00A1177D">
              <w:t> </w:t>
            </w:r>
            <w:r>
              <w:t>obci</w:t>
            </w:r>
            <w:r w:rsidR="00A1177D">
              <w:t>, ve kterých není nikdo hlášen k pobytu</w:t>
            </w:r>
          </w:p>
        </w:tc>
      </w:tr>
    </w:tbl>
    <w:p w:rsidR="00313064" w:rsidRPr="000E2724" w:rsidRDefault="00313064" w:rsidP="00313064">
      <w:pPr>
        <w:rPr>
          <w:b/>
        </w:rPr>
      </w:pPr>
      <w:r w:rsidRPr="000E2724">
        <w:rPr>
          <w:b/>
        </w:rPr>
        <w:t>*) Kódy změn: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1607"/>
        <w:gridCol w:w="1815"/>
        <w:gridCol w:w="1676"/>
        <w:gridCol w:w="1397"/>
        <w:gridCol w:w="1814"/>
        <w:gridCol w:w="3072"/>
        <w:gridCol w:w="2233"/>
        <w:gridCol w:w="1476"/>
      </w:tblGrid>
      <w:tr w:rsidR="00D254C4" w:rsidTr="00C63053">
        <w:trPr>
          <w:trHeight w:val="351"/>
        </w:trPr>
        <w:tc>
          <w:tcPr>
            <w:tcW w:w="532" w:type="pct"/>
          </w:tcPr>
          <w:p w:rsidR="00D254C4" w:rsidRDefault="00D254C4" w:rsidP="00313064">
            <w:pPr>
              <w:jc w:val="center"/>
              <w:rPr>
                <w:sz w:val="28"/>
                <w:szCs w:val="28"/>
              </w:rPr>
            </w:pPr>
            <w:r>
              <w:rPr>
                <w:b/>
                <w:bCs/>
                <w:sz w:val="28"/>
                <w:szCs w:val="28"/>
              </w:rPr>
              <w:t>P</w:t>
            </w:r>
            <w:r>
              <w:t xml:space="preserve"> - přihlášen(a)</w:t>
            </w:r>
          </w:p>
        </w:tc>
        <w:tc>
          <w:tcPr>
            <w:tcW w:w="601" w:type="pct"/>
          </w:tcPr>
          <w:p w:rsidR="00D254C4" w:rsidRDefault="00D254C4" w:rsidP="004C6390">
            <w:pPr>
              <w:jc w:val="center"/>
              <w:rPr>
                <w:sz w:val="28"/>
                <w:szCs w:val="28"/>
              </w:rPr>
            </w:pPr>
            <w:r>
              <w:rPr>
                <w:b/>
                <w:bCs/>
                <w:sz w:val="28"/>
                <w:szCs w:val="28"/>
              </w:rPr>
              <w:t>O</w:t>
            </w:r>
            <w:r>
              <w:t xml:space="preserve"> - odhlášen(a)</w:t>
            </w:r>
          </w:p>
        </w:tc>
        <w:tc>
          <w:tcPr>
            <w:tcW w:w="555" w:type="pct"/>
          </w:tcPr>
          <w:p w:rsidR="00D254C4" w:rsidRDefault="00D254C4" w:rsidP="004C6390">
            <w:pPr>
              <w:jc w:val="center"/>
              <w:rPr>
                <w:b/>
                <w:bCs/>
                <w:sz w:val="28"/>
                <w:szCs w:val="28"/>
              </w:rPr>
            </w:pPr>
          </w:p>
        </w:tc>
        <w:tc>
          <w:tcPr>
            <w:tcW w:w="463" w:type="pct"/>
          </w:tcPr>
          <w:p w:rsidR="00D254C4" w:rsidRDefault="00D254C4" w:rsidP="008B1884">
            <w:pPr>
              <w:jc w:val="center"/>
              <w:rPr>
                <w:b/>
                <w:bCs/>
                <w:sz w:val="28"/>
                <w:szCs w:val="28"/>
              </w:rPr>
            </w:pPr>
            <w:r>
              <w:rPr>
                <w:b/>
                <w:bCs/>
                <w:sz w:val="28"/>
                <w:szCs w:val="28"/>
              </w:rPr>
              <w:t>C</w:t>
            </w:r>
            <w:r w:rsidR="008B1884">
              <w:rPr>
                <w:b/>
                <w:bCs/>
                <w:sz w:val="28"/>
                <w:szCs w:val="28"/>
              </w:rPr>
              <w:t xml:space="preserve"> </w:t>
            </w:r>
            <w:r w:rsidRPr="00D254C4">
              <w:rPr>
                <w:bCs/>
              </w:rPr>
              <w:t>- cizina</w:t>
            </w:r>
          </w:p>
        </w:tc>
        <w:tc>
          <w:tcPr>
            <w:tcW w:w="601" w:type="pct"/>
          </w:tcPr>
          <w:p w:rsidR="00D254C4" w:rsidRDefault="00D254C4" w:rsidP="008B1884">
            <w:pPr>
              <w:jc w:val="center"/>
              <w:rPr>
                <w:b/>
                <w:bCs/>
                <w:sz w:val="28"/>
                <w:szCs w:val="28"/>
              </w:rPr>
            </w:pPr>
            <w:r>
              <w:rPr>
                <w:b/>
                <w:bCs/>
                <w:sz w:val="28"/>
                <w:szCs w:val="28"/>
              </w:rPr>
              <w:t xml:space="preserve">J </w:t>
            </w:r>
            <w:r w:rsidR="008B1884">
              <w:rPr>
                <w:b/>
                <w:bCs/>
                <w:sz w:val="28"/>
                <w:szCs w:val="28"/>
              </w:rPr>
              <w:t>-</w:t>
            </w:r>
            <w:r>
              <w:rPr>
                <w:b/>
                <w:bCs/>
                <w:sz w:val="28"/>
                <w:szCs w:val="28"/>
              </w:rPr>
              <w:t xml:space="preserve"> </w:t>
            </w:r>
            <w:r w:rsidRPr="00D254C4">
              <w:rPr>
                <w:bCs/>
              </w:rPr>
              <w:t>jin</w:t>
            </w:r>
            <w:r>
              <w:rPr>
                <w:bCs/>
              </w:rPr>
              <w:t>á obec</w:t>
            </w:r>
            <w:r w:rsidRPr="00D254C4">
              <w:rPr>
                <w:bCs/>
              </w:rPr>
              <w:t xml:space="preserve"> ČR</w:t>
            </w:r>
          </w:p>
        </w:tc>
        <w:tc>
          <w:tcPr>
            <w:tcW w:w="1018" w:type="pct"/>
          </w:tcPr>
          <w:p w:rsidR="00D254C4" w:rsidRDefault="00D254C4" w:rsidP="008F03E5">
            <w:pPr>
              <w:jc w:val="center"/>
              <w:rPr>
                <w:sz w:val="28"/>
                <w:szCs w:val="28"/>
              </w:rPr>
            </w:pPr>
            <w:r>
              <w:rPr>
                <w:b/>
                <w:bCs/>
                <w:sz w:val="28"/>
                <w:szCs w:val="28"/>
              </w:rPr>
              <w:t>N</w:t>
            </w:r>
            <w:r>
              <w:t xml:space="preserve"> </w:t>
            </w:r>
            <w:r w:rsidR="008F03E5">
              <w:t>–</w:t>
            </w:r>
            <w:r>
              <w:t xml:space="preserve"> </w:t>
            </w:r>
            <w:r w:rsidR="008F03E5">
              <w:t>ústavní péče</w:t>
            </w:r>
          </w:p>
        </w:tc>
        <w:tc>
          <w:tcPr>
            <w:tcW w:w="740" w:type="pct"/>
          </w:tcPr>
          <w:p w:rsidR="00D254C4" w:rsidRDefault="00D254C4" w:rsidP="008B1884">
            <w:pPr>
              <w:jc w:val="center"/>
              <w:rPr>
                <w:sz w:val="28"/>
                <w:szCs w:val="28"/>
              </w:rPr>
            </w:pPr>
            <w:r w:rsidRPr="00B953FE">
              <w:rPr>
                <w:b/>
                <w:bCs/>
                <w:sz w:val="28"/>
                <w:szCs w:val="28"/>
              </w:rPr>
              <w:t>R</w:t>
            </w:r>
            <w:r w:rsidR="008B1884">
              <w:rPr>
                <w:b/>
                <w:bCs/>
                <w:sz w:val="28"/>
                <w:szCs w:val="28"/>
              </w:rPr>
              <w:t xml:space="preserve"> - </w:t>
            </w:r>
            <w:r w:rsidRPr="00423DBB">
              <w:t xml:space="preserve"> rekreační objekt</w:t>
            </w:r>
          </w:p>
        </w:tc>
        <w:tc>
          <w:tcPr>
            <w:tcW w:w="489" w:type="pct"/>
          </w:tcPr>
          <w:p w:rsidR="00D254C4" w:rsidRDefault="00D254C4" w:rsidP="004C6390">
            <w:pPr>
              <w:jc w:val="center"/>
              <w:rPr>
                <w:sz w:val="28"/>
                <w:szCs w:val="28"/>
              </w:rPr>
            </w:pPr>
            <w:r>
              <w:rPr>
                <w:b/>
                <w:bCs/>
                <w:sz w:val="28"/>
                <w:szCs w:val="28"/>
              </w:rPr>
              <w:t>V</w:t>
            </w:r>
            <w:r>
              <w:t xml:space="preserve"> - věznice</w:t>
            </w:r>
          </w:p>
        </w:tc>
      </w:tr>
    </w:tbl>
    <w:p w:rsidR="00313064" w:rsidRPr="0050604D" w:rsidRDefault="00313064" w:rsidP="00E060C5">
      <w:pPr>
        <w:ind w:right="80"/>
        <w:jc w:val="both"/>
        <w:outlineLvl w:val="0"/>
        <w:rPr>
          <w:b/>
          <w:bCs/>
          <w:sz w:val="24"/>
          <w:szCs w:val="24"/>
        </w:rPr>
      </w:pPr>
    </w:p>
    <w:tbl>
      <w:tblPr>
        <w:tblW w:w="15096" w:type="dxa"/>
        <w:tblLayout w:type="fixed"/>
        <w:tblCellMar>
          <w:left w:w="70" w:type="dxa"/>
          <w:right w:w="70" w:type="dxa"/>
        </w:tblCellMar>
        <w:tblLook w:val="0000" w:firstRow="0" w:lastRow="0" w:firstColumn="0" w:lastColumn="0" w:noHBand="0" w:noVBand="0"/>
      </w:tblPr>
      <w:tblGrid>
        <w:gridCol w:w="5032"/>
        <w:gridCol w:w="3260"/>
        <w:gridCol w:w="2977"/>
        <w:gridCol w:w="3827"/>
      </w:tblGrid>
      <w:tr w:rsidR="00A84956" w:rsidTr="00EB01E4">
        <w:trPr>
          <w:trHeight w:val="203"/>
        </w:trPr>
        <w:tc>
          <w:tcPr>
            <w:tcW w:w="5032" w:type="dxa"/>
            <w:tcBorders>
              <w:right w:val="single" w:sz="6" w:space="0" w:color="000000"/>
            </w:tcBorders>
          </w:tcPr>
          <w:p w:rsidR="00CF2889" w:rsidRDefault="009735EC" w:rsidP="000F59AF">
            <w:pPr>
              <w:rPr>
                <w:b/>
                <w:bCs/>
                <w:sz w:val="24"/>
                <w:szCs w:val="24"/>
              </w:rPr>
            </w:pPr>
            <w:r>
              <w:rPr>
                <w:b/>
                <w:bCs/>
                <w:sz w:val="24"/>
                <w:szCs w:val="24"/>
              </w:rPr>
              <w:sym w:font="SymbolPS" w:char="F083"/>
            </w:r>
            <w:r>
              <w:rPr>
                <w:b/>
                <w:bCs/>
                <w:sz w:val="24"/>
                <w:szCs w:val="24"/>
              </w:rPr>
              <w:t xml:space="preserve"> </w:t>
            </w:r>
            <w:r w:rsidR="00A84956" w:rsidRPr="00A84956">
              <w:rPr>
                <w:b/>
                <w:bCs/>
                <w:sz w:val="24"/>
                <w:szCs w:val="24"/>
              </w:rPr>
              <w:t>Předpokládaný způsob úhrady:</w:t>
            </w:r>
          </w:p>
          <w:p w:rsidR="00A84956" w:rsidRPr="00A84956" w:rsidRDefault="00A84956" w:rsidP="000F59AF">
            <w:pPr>
              <w:rPr>
                <w:b/>
                <w:bCs/>
                <w:sz w:val="24"/>
                <w:szCs w:val="24"/>
              </w:rPr>
            </w:pPr>
            <w:r w:rsidRPr="00A84956">
              <w:rPr>
                <w:b/>
                <w:bCs/>
                <w:sz w:val="24"/>
                <w:szCs w:val="24"/>
              </w:rPr>
              <w:t xml:space="preserve"> </w:t>
            </w:r>
            <w:r w:rsidRPr="00A84956">
              <w:rPr>
                <w:sz w:val="16"/>
                <w:szCs w:val="16"/>
              </w:rPr>
              <w:t xml:space="preserve">(nehodící se </w:t>
            </w:r>
            <w:r w:rsidR="000F59AF">
              <w:rPr>
                <w:sz w:val="16"/>
                <w:szCs w:val="16"/>
              </w:rPr>
              <w:t>š</w:t>
            </w:r>
            <w:r w:rsidRPr="00A84956">
              <w:rPr>
                <w:sz w:val="16"/>
                <w:szCs w:val="16"/>
              </w:rPr>
              <w:t>krtněte)</w:t>
            </w:r>
          </w:p>
        </w:tc>
        <w:tc>
          <w:tcPr>
            <w:tcW w:w="3260" w:type="dxa"/>
            <w:tcBorders>
              <w:top w:val="single" w:sz="6" w:space="0" w:color="000000"/>
              <w:left w:val="single" w:sz="6" w:space="0" w:color="000000"/>
              <w:bottom w:val="single" w:sz="6" w:space="0" w:color="000000"/>
              <w:right w:val="single" w:sz="6" w:space="0" w:color="000000"/>
            </w:tcBorders>
            <w:vAlign w:val="center"/>
          </w:tcPr>
          <w:p w:rsidR="00A84956" w:rsidRPr="006163AE" w:rsidRDefault="00A84956" w:rsidP="004C6390">
            <w:pPr>
              <w:jc w:val="center"/>
              <w:rPr>
                <w:sz w:val="24"/>
                <w:szCs w:val="24"/>
              </w:rPr>
            </w:pPr>
            <w:r w:rsidRPr="006163AE">
              <w:rPr>
                <w:sz w:val="24"/>
                <w:szCs w:val="24"/>
              </w:rPr>
              <w:t>hotově správci poplatku</w:t>
            </w:r>
          </w:p>
        </w:tc>
        <w:tc>
          <w:tcPr>
            <w:tcW w:w="2977" w:type="dxa"/>
            <w:tcBorders>
              <w:top w:val="single" w:sz="6" w:space="0" w:color="000000"/>
              <w:left w:val="single" w:sz="6" w:space="0" w:color="000000"/>
              <w:bottom w:val="single" w:sz="6" w:space="0" w:color="000000"/>
              <w:right w:val="single" w:sz="6" w:space="0" w:color="000000"/>
            </w:tcBorders>
            <w:vAlign w:val="center"/>
          </w:tcPr>
          <w:p w:rsidR="00A84956" w:rsidRPr="006163AE" w:rsidRDefault="00A84956" w:rsidP="004C6390">
            <w:pPr>
              <w:jc w:val="center"/>
              <w:rPr>
                <w:sz w:val="24"/>
                <w:szCs w:val="24"/>
              </w:rPr>
            </w:pPr>
            <w:r w:rsidRPr="006163AE">
              <w:rPr>
                <w:sz w:val="24"/>
                <w:szCs w:val="24"/>
              </w:rPr>
              <w:t>poštovní poukázkou</w:t>
            </w:r>
          </w:p>
        </w:tc>
        <w:tc>
          <w:tcPr>
            <w:tcW w:w="3827" w:type="dxa"/>
            <w:tcBorders>
              <w:top w:val="single" w:sz="6" w:space="0" w:color="000000"/>
              <w:left w:val="single" w:sz="6" w:space="0" w:color="000000"/>
              <w:bottom w:val="single" w:sz="6" w:space="0" w:color="000000"/>
              <w:right w:val="single" w:sz="6" w:space="0" w:color="000000"/>
            </w:tcBorders>
            <w:vAlign w:val="center"/>
          </w:tcPr>
          <w:p w:rsidR="00A84956" w:rsidRPr="006163AE" w:rsidRDefault="00A84956" w:rsidP="004C6390">
            <w:pPr>
              <w:jc w:val="center"/>
              <w:rPr>
                <w:sz w:val="24"/>
                <w:szCs w:val="24"/>
              </w:rPr>
            </w:pPr>
            <w:r w:rsidRPr="006163AE">
              <w:rPr>
                <w:sz w:val="24"/>
                <w:szCs w:val="24"/>
              </w:rPr>
              <w:t>bezhotovostním převodem z účtu</w:t>
            </w:r>
          </w:p>
        </w:tc>
      </w:tr>
    </w:tbl>
    <w:p w:rsidR="00A84956" w:rsidRPr="007B11B7" w:rsidRDefault="00A84956" w:rsidP="00E060C5">
      <w:pPr>
        <w:ind w:right="80"/>
        <w:jc w:val="both"/>
        <w:outlineLvl w:val="0"/>
        <w:rPr>
          <w:b/>
          <w:bCs/>
          <w:sz w:val="16"/>
          <w:szCs w:val="16"/>
        </w:rPr>
      </w:pPr>
    </w:p>
    <w:p w:rsidR="00D81403" w:rsidRDefault="009735EC" w:rsidP="005C18DE">
      <w:pPr>
        <w:ind w:right="80"/>
        <w:jc w:val="both"/>
        <w:outlineLvl w:val="0"/>
        <w:rPr>
          <w:b/>
          <w:bCs/>
          <w:sz w:val="24"/>
          <w:szCs w:val="24"/>
        </w:rPr>
      </w:pPr>
      <w:r>
        <w:rPr>
          <w:b/>
          <w:bCs/>
          <w:sz w:val="24"/>
          <w:szCs w:val="24"/>
        </w:rPr>
        <w:sym w:font="Wingdings" w:char="F084"/>
      </w:r>
      <w:r w:rsidR="00F72B20">
        <w:rPr>
          <w:b/>
          <w:bCs/>
          <w:sz w:val="24"/>
          <w:szCs w:val="24"/>
        </w:rPr>
        <w:t xml:space="preserve"> </w:t>
      </w:r>
      <w:r w:rsidR="0016262F" w:rsidRPr="0053410C">
        <w:rPr>
          <w:b/>
          <w:bCs/>
          <w:sz w:val="24"/>
          <w:szCs w:val="24"/>
        </w:rPr>
        <w:t xml:space="preserve">Prohlašuji, že prostřednictvím níže uvedeného </w:t>
      </w:r>
      <w:r w:rsidR="00072205">
        <w:rPr>
          <w:b/>
          <w:bCs/>
          <w:sz w:val="24"/>
          <w:szCs w:val="24"/>
        </w:rPr>
        <w:t xml:space="preserve">společného </w:t>
      </w:r>
      <w:r w:rsidR="0016262F" w:rsidRPr="0053410C">
        <w:rPr>
          <w:b/>
          <w:bCs/>
          <w:sz w:val="24"/>
          <w:szCs w:val="24"/>
        </w:rPr>
        <w:t>plátce budu platit poplatek za komunální odpad:</w:t>
      </w:r>
    </w:p>
    <w:p w:rsidR="005C18DE" w:rsidRPr="005C18DE" w:rsidRDefault="00F11572" w:rsidP="005C18DE">
      <w:pPr>
        <w:ind w:right="80"/>
        <w:jc w:val="both"/>
        <w:outlineLvl w:val="0"/>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p>
    <w:p w:rsidR="00B31498" w:rsidRDefault="00072205" w:rsidP="00B31498">
      <w:r>
        <w:rPr>
          <w:b/>
          <w:bCs/>
          <w:sz w:val="24"/>
          <w:szCs w:val="24"/>
        </w:rPr>
        <w:t xml:space="preserve">SPOLEČNÝ </w:t>
      </w:r>
      <w:r w:rsidR="0016262F">
        <w:rPr>
          <w:b/>
          <w:bCs/>
          <w:sz w:val="24"/>
          <w:szCs w:val="24"/>
        </w:rPr>
        <w:t>P</w:t>
      </w:r>
      <w:r w:rsidR="00396F18">
        <w:rPr>
          <w:b/>
          <w:bCs/>
          <w:sz w:val="24"/>
          <w:szCs w:val="24"/>
        </w:rPr>
        <w:t>LÁTCE</w:t>
      </w:r>
      <w:r w:rsidR="00B65A08">
        <w:rPr>
          <w:b/>
          <w:bCs/>
          <w:sz w:val="24"/>
          <w:szCs w:val="24"/>
        </w:rPr>
        <w:t xml:space="preserve"> (DORUČOVACÍ ADRESA)</w:t>
      </w:r>
    </w:p>
    <w:tbl>
      <w:tblPr>
        <w:tblW w:w="15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418"/>
        <w:gridCol w:w="4678"/>
      </w:tblGrid>
      <w:tr w:rsidR="00033D61" w:rsidTr="006213D6">
        <w:trPr>
          <w:trHeight w:val="394"/>
          <w:tblHeader/>
        </w:trPr>
        <w:tc>
          <w:tcPr>
            <w:tcW w:w="10418" w:type="dxa"/>
          </w:tcPr>
          <w:p w:rsidR="00033D61" w:rsidRDefault="00033D61" w:rsidP="00C27450">
            <w:pPr>
              <w:rPr>
                <w:sz w:val="24"/>
                <w:szCs w:val="24"/>
              </w:rPr>
            </w:pPr>
            <w:r>
              <w:rPr>
                <w:sz w:val="24"/>
                <w:szCs w:val="24"/>
              </w:rPr>
              <w:t>Příjmení, jméno</w:t>
            </w:r>
            <w:r w:rsidR="00C27450">
              <w:rPr>
                <w:sz w:val="24"/>
                <w:szCs w:val="24"/>
              </w:rPr>
              <w:t xml:space="preserve">/ </w:t>
            </w:r>
            <w:r>
              <w:rPr>
                <w:sz w:val="24"/>
                <w:szCs w:val="24"/>
              </w:rPr>
              <w:t>Název právnické osoby:</w:t>
            </w:r>
          </w:p>
          <w:p w:rsidR="00C27450" w:rsidRPr="00F97C10" w:rsidRDefault="00C27450" w:rsidP="00C27450">
            <w:pPr>
              <w:rPr>
                <w:sz w:val="16"/>
                <w:szCs w:val="16"/>
              </w:rPr>
            </w:pPr>
          </w:p>
        </w:tc>
        <w:tc>
          <w:tcPr>
            <w:tcW w:w="4678" w:type="dxa"/>
          </w:tcPr>
          <w:p w:rsidR="00033D61" w:rsidRDefault="00033D61" w:rsidP="00FC5D31">
            <w:pPr>
              <w:rPr>
                <w:sz w:val="24"/>
                <w:szCs w:val="24"/>
              </w:rPr>
            </w:pPr>
            <w:r>
              <w:rPr>
                <w:sz w:val="24"/>
                <w:szCs w:val="24"/>
              </w:rPr>
              <w:t>Rodné číslo/ IČ:</w:t>
            </w:r>
          </w:p>
        </w:tc>
      </w:tr>
      <w:tr w:rsidR="000E1116">
        <w:trPr>
          <w:trHeight w:val="285"/>
          <w:tblHeader/>
        </w:trPr>
        <w:tc>
          <w:tcPr>
            <w:tcW w:w="10418" w:type="dxa"/>
            <w:vMerge w:val="restart"/>
          </w:tcPr>
          <w:p w:rsidR="000E1116" w:rsidRDefault="000E1116" w:rsidP="00FC5D31">
            <w:pPr>
              <w:rPr>
                <w:sz w:val="24"/>
                <w:szCs w:val="24"/>
              </w:rPr>
            </w:pPr>
            <w:r>
              <w:rPr>
                <w:sz w:val="24"/>
                <w:szCs w:val="24"/>
              </w:rPr>
              <w:t>Adresa:</w:t>
            </w:r>
          </w:p>
          <w:p w:rsidR="000E1116" w:rsidRDefault="000E1116" w:rsidP="00FC5D31">
            <w:pPr>
              <w:rPr>
                <w:sz w:val="24"/>
                <w:szCs w:val="24"/>
              </w:rPr>
            </w:pPr>
            <w:proofErr w:type="gramStart"/>
            <w:r>
              <w:rPr>
                <w:sz w:val="24"/>
                <w:szCs w:val="24"/>
              </w:rPr>
              <w:t>Ulice:                                                             č.</w:t>
            </w:r>
            <w:proofErr w:type="gramEnd"/>
            <w:r>
              <w:rPr>
                <w:sz w:val="24"/>
                <w:szCs w:val="24"/>
              </w:rPr>
              <w:t xml:space="preserve"> popisné/evidenční:                               č. orientační:</w:t>
            </w:r>
          </w:p>
          <w:p w:rsidR="000E1116" w:rsidRDefault="000E1116" w:rsidP="00FC5D31">
            <w:pPr>
              <w:rPr>
                <w:sz w:val="24"/>
                <w:szCs w:val="24"/>
              </w:rPr>
            </w:pPr>
            <w:r>
              <w:rPr>
                <w:sz w:val="24"/>
                <w:szCs w:val="24"/>
              </w:rPr>
              <w:t xml:space="preserve">Obec:                                                             Část obce:                                                 PSČ: </w:t>
            </w:r>
          </w:p>
        </w:tc>
        <w:tc>
          <w:tcPr>
            <w:tcW w:w="4678" w:type="dxa"/>
          </w:tcPr>
          <w:p w:rsidR="000E1116" w:rsidRDefault="000E1116" w:rsidP="00FC5D31">
            <w:pPr>
              <w:rPr>
                <w:sz w:val="24"/>
                <w:szCs w:val="24"/>
              </w:rPr>
            </w:pPr>
            <w:r>
              <w:rPr>
                <w:sz w:val="24"/>
                <w:szCs w:val="24"/>
              </w:rPr>
              <w:t>Telefon:</w:t>
            </w:r>
          </w:p>
        </w:tc>
      </w:tr>
      <w:tr w:rsidR="000E1116">
        <w:trPr>
          <w:trHeight w:val="285"/>
          <w:tblHeader/>
        </w:trPr>
        <w:tc>
          <w:tcPr>
            <w:tcW w:w="10418" w:type="dxa"/>
            <w:vMerge/>
          </w:tcPr>
          <w:p w:rsidR="000E1116" w:rsidRDefault="000E1116" w:rsidP="00FC5D31">
            <w:pPr>
              <w:rPr>
                <w:sz w:val="24"/>
                <w:szCs w:val="24"/>
              </w:rPr>
            </w:pPr>
          </w:p>
        </w:tc>
        <w:tc>
          <w:tcPr>
            <w:tcW w:w="4678" w:type="dxa"/>
          </w:tcPr>
          <w:p w:rsidR="000E1116" w:rsidRDefault="000E1116" w:rsidP="00FC5D31">
            <w:pPr>
              <w:rPr>
                <w:sz w:val="24"/>
                <w:szCs w:val="24"/>
              </w:rPr>
            </w:pPr>
            <w:r>
              <w:rPr>
                <w:sz w:val="24"/>
                <w:szCs w:val="24"/>
              </w:rPr>
              <w:t>E-mail:</w:t>
            </w:r>
          </w:p>
        </w:tc>
      </w:tr>
      <w:tr w:rsidR="000E1116">
        <w:trPr>
          <w:trHeight w:val="285"/>
          <w:tblHeader/>
        </w:trPr>
        <w:tc>
          <w:tcPr>
            <w:tcW w:w="10418" w:type="dxa"/>
            <w:vMerge/>
          </w:tcPr>
          <w:p w:rsidR="000E1116" w:rsidRDefault="000E1116" w:rsidP="00FC5D31">
            <w:pPr>
              <w:rPr>
                <w:sz w:val="24"/>
                <w:szCs w:val="24"/>
              </w:rPr>
            </w:pPr>
          </w:p>
        </w:tc>
        <w:tc>
          <w:tcPr>
            <w:tcW w:w="4678" w:type="dxa"/>
          </w:tcPr>
          <w:p w:rsidR="000E1116" w:rsidRDefault="000E1116" w:rsidP="00FC5D31">
            <w:pPr>
              <w:rPr>
                <w:sz w:val="24"/>
                <w:szCs w:val="24"/>
              </w:rPr>
            </w:pPr>
            <w:r>
              <w:rPr>
                <w:sz w:val="24"/>
                <w:szCs w:val="24"/>
              </w:rPr>
              <w:t>Č. účtu:</w:t>
            </w:r>
          </w:p>
        </w:tc>
      </w:tr>
      <w:tr w:rsidR="000E1116">
        <w:trPr>
          <w:tblHeader/>
        </w:trPr>
        <w:tc>
          <w:tcPr>
            <w:tcW w:w="15096" w:type="dxa"/>
            <w:gridSpan w:val="2"/>
          </w:tcPr>
          <w:p w:rsidR="00BD6542" w:rsidRDefault="00C90D6C" w:rsidP="009027AD">
            <w:pPr>
              <w:rPr>
                <w:sz w:val="24"/>
                <w:szCs w:val="24"/>
              </w:rPr>
            </w:pPr>
            <w:r>
              <w:rPr>
                <w:b/>
                <w:sz w:val="24"/>
                <w:szCs w:val="24"/>
              </w:rPr>
              <w:t xml:space="preserve">                                                                                                                           </w:t>
            </w:r>
            <w:r w:rsidR="002A75A1">
              <w:rPr>
                <w:b/>
                <w:sz w:val="24"/>
                <w:szCs w:val="24"/>
              </w:rPr>
              <w:t xml:space="preserve">  </w:t>
            </w:r>
          </w:p>
          <w:p w:rsidR="000E1116" w:rsidRDefault="009027AD" w:rsidP="00C63053">
            <w:pPr>
              <w:rPr>
                <w:sz w:val="24"/>
                <w:szCs w:val="24"/>
              </w:rPr>
            </w:pPr>
            <w:r>
              <w:rPr>
                <w:sz w:val="24"/>
                <w:szCs w:val="24"/>
              </w:rPr>
              <w:t>V…………………… dne………</w:t>
            </w:r>
            <w:proofErr w:type="gramStart"/>
            <w:r>
              <w:rPr>
                <w:sz w:val="24"/>
                <w:szCs w:val="24"/>
              </w:rPr>
              <w:t>20</w:t>
            </w:r>
            <w:r w:rsidR="00C63053">
              <w:rPr>
                <w:sz w:val="24"/>
                <w:szCs w:val="24"/>
              </w:rPr>
              <w:t>2</w:t>
            </w:r>
            <w:r w:rsidR="008D3065">
              <w:rPr>
                <w:sz w:val="24"/>
                <w:szCs w:val="24"/>
              </w:rPr>
              <w:t xml:space="preserve">.          </w:t>
            </w:r>
            <w:r w:rsidR="0053410C">
              <w:rPr>
                <w:sz w:val="24"/>
                <w:szCs w:val="24"/>
              </w:rPr>
              <w:t xml:space="preserve">      </w:t>
            </w:r>
            <w:r w:rsidR="0060401F">
              <w:rPr>
                <w:sz w:val="24"/>
                <w:szCs w:val="24"/>
              </w:rPr>
              <w:t xml:space="preserve">                              </w:t>
            </w:r>
            <w:r w:rsidR="0053410C">
              <w:rPr>
                <w:sz w:val="24"/>
                <w:szCs w:val="24"/>
              </w:rPr>
              <w:t xml:space="preserve">  </w:t>
            </w:r>
            <w:r w:rsidR="0053410C" w:rsidRPr="008D3065">
              <w:rPr>
                <w:b/>
                <w:sz w:val="24"/>
                <w:szCs w:val="24"/>
              </w:rPr>
              <w:t>P</w:t>
            </w:r>
            <w:r w:rsidR="0053410C">
              <w:rPr>
                <w:b/>
                <w:sz w:val="24"/>
                <w:szCs w:val="24"/>
              </w:rPr>
              <w:t>ODPIS</w:t>
            </w:r>
            <w:proofErr w:type="gramEnd"/>
            <w:r w:rsidR="0053410C">
              <w:rPr>
                <w:b/>
                <w:sz w:val="24"/>
                <w:szCs w:val="24"/>
              </w:rPr>
              <w:t xml:space="preserve"> </w:t>
            </w:r>
            <w:r w:rsidR="0060401F">
              <w:rPr>
                <w:b/>
                <w:sz w:val="24"/>
                <w:szCs w:val="24"/>
              </w:rPr>
              <w:t xml:space="preserve"> </w:t>
            </w:r>
            <w:r w:rsidR="000E7FF6">
              <w:rPr>
                <w:b/>
                <w:sz w:val="24"/>
                <w:szCs w:val="24"/>
              </w:rPr>
              <w:t>SPOLEČNÉHO</w:t>
            </w:r>
            <w:r w:rsidR="0060401F">
              <w:rPr>
                <w:b/>
                <w:sz w:val="24"/>
                <w:szCs w:val="24"/>
              </w:rPr>
              <w:t xml:space="preserve"> </w:t>
            </w:r>
            <w:r w:rsidR="000E7FF6">
              <w:rPr>
                <w:b/>
                <w:sz w:val="24"/>
                <w:szCs w:val="24"/>
              </w:rPr>
              <w:t xml:space="preserve"> </w:t>
            </w:r>
            <w:r w:rsidR="0053410C">
              <w:rPr>
                <w:b/>
                <w:sz w:val="24"/>
                <w:szCs w:val="24"/>
              </w:rPr>
              <w:t>PLÁTCE:</w:t>
            </w:r>
          </w:p>
        </w:tc>
      </w:tr>
    </w:tbl>
    <w:p w:rsidR="00F22AA0" w:rsidRPr="00F22AA0" w:rsidRDefault="00F22AA0" w:rsidP="00B71F22">
      <w:pPr>
        <w:jc w:val="center"/>
        <w:outlineLvl w:val="0"/>
        <w:rPr>
          <w:sz w:val="16"/>
          <w:szCs w:val="16"/>
        </w:rPr>
      </w:pPr>
    </w:p>
    <w:p w:rsidR="00B31498" w:rsidRPr="00F22AA0" w:rsidRDefault="00647E85" w:rsidP="00B71F22">
      <w:pPr>
        <w:jc w:val="center"/>
        <w:outlineLvl w:val="0"/>
      </w:pPr>
      <w:r>
        <w:t>Obec Svijany, Svijany 71, 463 46 Příšovice</w:t>
      </w:r>
    </w:p>
    <w:p w:rsidR="00B31498" w:rsidRPr="00F22AA0" w:rsidRDefault="00B31498" w:rsidP="00B71F22">
      <w:pPr>
        <w:jc w:val="center"/>
      </w:pPr>
      <w:r w:rsidRPr="00F22AA0">
        <w:sym w:font="Wingdings" w:char="F028"/>
      </w:r>
      <w:r w:rsidRPr="00F22AA0">
        <w:t xml:space="preserve"> </w:t>
      </w:r>
      <w:r w:rsidR="00647E85">
        <w:t>485 177 008, 602 219 436</w:t>
      </w:r>
      <w:r w:rsidRPr="00F22AA0">
        <w:t xml:space="preserve">, e-mail: </w:t>
      </w:r>
      <w:hyperlink r:id="rId6" w:history="1">
        <w:r w:rsidR="00001F50" w:rsidRPr="0051094A">
          <w:rPr>
            <w:rStyle w:val="Hypertextovodkaz"/>
          </w:rPr>
          <w:t>info@obecsvijany.cz</w:t>
        </w:r>
      </w:hyperlink>
      <w:r w:rsidR="007F2B22" w:rsidRPr="00F22AA0">
        <w:t>, datová schránka</w:t>
      </w:r>
      <w:r w:rsidR="00CE75BF" w:rsidRPr="00F22AA0">
        <w:t>:</w:t>
      </w:r>
      <w:r w:rsidR="007F2B22" w:rsidRPr="00F22AA0">
        <w:t xml:space="preserve"> </w:t>
      </w:r>
      <w:r w:rsidR="00001F50" w:rsidRPr="00001F50">
        <w:t>256bj9m</w:t>
      </w:r>
    </w:p>
    <w:p w:rsidR="00B31498" w:rsidRDefault="00B31498">
      <w:pPr>
        <w:rPr>
          <w:sz w:val="16"/>
          <w:szCs w:val="16"/>
        </w:rPr>
      </w:pPr>
    </w:p>
    <w:p w:rsidR="00F6217B" w:rsidRDefault="00F6217B" w:rsidP="006E05F0">
      <w:pPr>
        <w:tabs>
          <w:tab w:val="left" w:pos="8505"/>
        </w:tabs>
        <w:jc w:val="center"/>
        <w:rPr>
          <w:b/>
          <w:bCs/>
          <w:sz w:val="32"/>
          <w:szCs w:val="32"/>
          <w:u w:val="single"/>
        </w:rPr>
      </w:pPr>
    </w:p>
    <w:p w:rsidR="002D69C5" w:rsidRDefault="002D69C5" w:rsidP="008F337B">
      <w:pPr>
        <w:tabs>
          <w:tab w:val="left" w:pos="8505"/>
        </w:tabs>
        <w:jc w:val="both"/>
        <w:rPr>
          <w:b/>
          <w:bCs/>
          <w:sz w:val="32"/>
          <w:szCs w:val="32"/>
        </w:rPr>
      </w:pPr>
    </w:p>
    <w:p w:rsidR="00B31498" w:rsidRPr="008F337B" w:rsidRDefault="00B31498" w:rsidP="008F337B">
      <w:pPr>
        <w:tabs>
          <w:tab w:val="left" w:pos="8505"/>
        </w:tabs>
        <w:jc w:val="both"/>
        <w:rPr>
          <w:b/>
          <w:sz w:val="24"/>
          <w:szCs w:val="24"/>
        </w:rPr>
      </w:pPr>
      <w:r w:rsidRPr="008F337B">
        <w:rPr>
          <w:b/>
          <w:bCs/>
          <w:sz w:val="32"/>
          <w:szCs w:val="32"/>
        </w:rPr>
        <w:t>Pokyny k</w:t>
      </w:r>
      <w:r w:rsidR="00FE3F4E" w:rsidRPr="008F337B">
        <w:rPr>
          <w:b/>
          <w:bCs/>
          <w:sz w:val="32"/>
          <w:szCs w:val="32"/>
        </w:rPr>
        <w:t> </w:t>
      </w:r>
      <w:r w:rsidRPr="008F337B">
        <w:rPr>
          <w:b/>
          <w:bCs/>
          <w:sz w:val="32"/>
          <w:szCs w:val="32"/>
        </w:rPr>
        <w:t>vyplnění</w:t>
      </w:r>
      <w:r w:rsidR="00FE3F4E" w:rsidRPr="008F337B">
        <w:rPr>
          <w:b/>
          <w:bCs/>
          <w:sz w:val="32"/>
          <w:szCs w:val="32"/>
        </w:rPr>
        <w:t xml:space="preserve"> </w:t>
      </w:r>
      <w:r w:rsidR="008F337B">
        <w:rPr>
          <w:b/>
          <w:bCs/>
          <w:sz w:val="32"/>
          <w:szCs w:val="32"/>
        </w:rPr>
        <w:t>„</w:t>
      </w:r>
      <w:r w:rsidR="006E05F0" w:rsidRPr="008F337B">
        <w:rPr>
          <w:b/>
          <w:bCs/>
          <w:sz w:val="32"/>
          <w:szCs w:val="32"/>
        </w:rPr>
        <w:t>P</w:t>
      </w:r>
      <w:r w:rsidR="00591661" w:rsidRPr="008F337B">
        <w:rPr>
          <w:b/>
          <w:bCs/>
          <w:sz w:val="32"/>
          <w:szCs w:val="32"/>
        </w:rPr>
        <w:t>rohlášení</w:t>
      </w:r>
      <w:r w:rsidRPr="008F337B">
        <w:rPr>
          <w:b/>
          <w:bCs/>
          <w:sz w:val="32"/>
          <w:szCs w:val="32"/>
        </w:rPr>
        <w:t xml:space="preserve"> </w:t>
      </w:r>
      <w:r w:rsidR="006E05F0" w:rsidRPr="008F337B">
        <w:rPr>
          <w:b/>
          <w:bCs/>
          <w:sz w:val="32"/>
          <w:szCs w:val="32"/>
        </w:rPr>
        <w:t xml:space="preserve">poplatníka </w:t>
      </w:r>
      <w:r w:rsidR="006E05F0" w:rsidRPr="008F337B">
        <w:rPr>
          <w:b/>
          <w:sz w:val="32"/>
          <w:szCs w:val="32"/>
        </w:rPr>
        <w:t xml:space="preserve">místního poplatku za </w:t>
      </w:r>
      <w:r w:rsidR="00683F24">
        <w:rPr>
          <w:b/>
          <w:sz w:val="32"/>
          <w:szCs w:val="32"/>
        </w:rPr>
        <w:t>obecní systém odpadového hospodářství“</w:t>
      </w:r>
      <w:r w:rsidR="008F337B">
        <w:rPr>
          <w:b/>
          <w:sz w:val="32"/>
          <w:szCs w:val="32"/>
        </w:rPr>
        <w:t xml:space="preserve"> </w:t>
      </w:r>
      <w:r w:rsidR="008F337B" w:rsidRPr="008F337B">
        <w:rPr>
          <w:b/>
          <w:sz w:val="24"/>
          <w:szCs w:val="24"/>
        </w:rPr>
        <w:t>(</w:t>
      </w:r>
      <w:r w:rsidRPr="008F337B">
        <w:rPr>
          <w:b/>
          <w:sz w:val="24"/>
          <w:szCs w:val="24"/>
        </w:rPr>
        <w:t xml:space="preserve"> prosíme vypl</w:t>
      </w:r>
      <w:r w:rsidR="008F337B" w:rsidRPr="008F337B">
        <w:rPr>
          <w:b/>
          <w:sz w:val="24"/>
          <w:szCs w:val="24"/>
        </w:rPr>
        <w:t>nit</w:t>
      </w:r>
      <w:r w:rsidRPr="008F337B">
        <w:rPr>
          <w:b/>
          <w:sz w:val="24"/>
          <w:szCs w:val="24"/>
        </w:rPr>
        <w:t xml:space="preserve"> či</w:t>
      </w:r>
      <w:r w:rsidR="006E05F0" w:rsidRPr="008F337B">
        <w:rPr>
          <w:b/>
          <w:sz w:val="24"/>
          <w:szCs w:val="24"/>
        </w:rPr>
        <w:t>telně</w:t>
      </w:r>
      <w:r w:rsidRPr="008F337B">
        <w:rPr>
          <w:b/>
          <w:sz w:val="24"/>
          <w:szCs w:val="24"/>
        </w:rPr>
        <w:t xml:space="preserve"> hůlkovým písmem</w:t>
      </w:r>
      <w:r w:rsidR="008F337B" w:rsidRPr="008F337B">
        <w:rPr>
          <w:b/>
          <w:sz w:val="24"/>
          <w:szCs w:val="24"/>
        </w:rPr>
        <w:t>)</w:t>
      </w:r>
      <w:r w:rsidR="008F337B">
        <w:rPr>
          <w:b/>
          <w:sz w:val="24"/>
          <w:szCs w:val="24"/>
        </w:rPr>
        <w:t>:</w:t>
      </w:r>
    </w:p>
    <w:p w:rsidR="00B31498" w:rsidRPr="001D19BA" w:rsidRDefault="00B31498">
      <w:pPr>
        <w:jc w:val="both"/>
        <w:rPr>
          <w:sz w:val="16"/>
          <w:szCs w:val="16"/>
        </w:rPr>
      </w:pPr>
    </w:p>
    <w:p w:rsidR="00B31498" w:rsidRPr="001D19BA" w:rsidRDefault="00B31498" w:rsidP="00C62B3B">
      <w:pPr>
        <w:outlineLvl w:val="0"/>
        <w:rPr>
          <w:sz w:val="22"/>
          <w:szCs w:val="22"/>
        </w:rPr>
      </w:pPr>
      <w:r w:rsidRPr="001D19BA">
        <w:rPr>
          <w:b/>
          <w:bCs/>
          <w:sz w:val="22"/>
          <w:szCs w:val="22"/>
          <w:u w:val="single"/>
        </w:rPr>
        <w:t xml:space="preserve">K bodu </w:t>
      </w:r>
      <w:r w:rsidR="00E252E5" w:rsidRPr="001D19BA">
        <w:rPr>
          <w:b/>
          <w:bCs/>
          <w:sz w:val="22"/>
          <w:szCs w:val="22"/>
          <w:u w:val="single"/>
        </w:rPr>
        <w:sym w:font="Wingdings" w:char="F081"/>
      </w:r>
      <w:r w:rsidRPr="001D19BA">
        <w:rPr>
          <w:sz w:val="22"/>
          <w:szCs w:val="22"/>
        </w:rPr>
        <w:t xml:space="preserve"> - vyplňte celou adresu místa, kde komunální odpad tvoříte. Pokud je tato adresa jiná než místo trvalého pobytu, vyplňte i adresu v bodě </w:t>
      </w:r>
      <w:r w:rsidR="00FD2DD7" w:rsidRPr="001D19BA">
        <w:rPr>
          <w:b/>
          <w:bCs/>
          <w:sz w:val="22"/>
          <w:szCs w:val="22"/>
        </w:rPr>
        <w:sym w:font="Wingdings" w:char="F082"/>
      </w:r>
      <w:r w:rsidRPr="001D19BA">
        <w:rPr>
          <w:sz w:val="22"/>
          <w:szCs w:val="22"/>
        </w:rPr>
        <w:t>.</w:t>
      </w:r>
    </w:p>
    <w:p w:rsidR="00B31498" w:rsidRPr="004132F8" w:rsidRDefault="00B31498" w:rsidP="00C62B3B">
      <w:pPr>
        <w:rPr>
          <w:sz w:val="16"/>
          <w:szCs w:val="16"/>
        </w:rPr>
      </w:pPr>
    </w:p>
    <w:p w:rsidR="00B31498" w:rsidRPr="001D19BA" w:rsidRDefault="00B31498" w:rsidP="00C62B3B">
      <w:pPr>
        <w:jc w:val="both"/>
        <w:rPr>
          <w:sz w:val="22"/>
          <w:szCs w:val="22"/>
        </w:rPr>
      </w:pPr>
      <w:r w:rsidRPr="001D19BA">
        <w:rPr>
          <w:b/>
          <w:bCs/>
          <w:sz w:val="22"/>
          <w:szCs w:val="22"/>
          <w:u w:val="single"/>
        </w:rPr>
        <w:t xml:space="preserve">K bodu </w:t>
      </w:r>
      <w:r w:rsidR="00E252E5" w:rsidRPr="001D19BA">
        <w:rPr>
          <w:b/>
          <w:bCs/>
          <w:sz w:val="22"/>
          <w:szCs w:val="22"/>
          <w:u w:val="single"/>
        </w:rPr>
        <w:sym w:font="Wingdings" w:char="F082"/>
      </w:r>
      <w:r w:rsidRPr="001D19BA">
        <w:rPr>
          <w:sz w:val="22"/>
          <w:szCs w:val="22"/>
        </w:rPr>
        <w:t xml:space="preserve"> - pokud žijete na společné adrese s dalšími osobami (např. rodina), můžete vyplnit toto prohlášení dohromady. Každý poplatník se podepisuje sám za sebe. Za děti vyplňuje a podepisuje prohlášení jejich zákonný zástupce, za osoby nesvéprávné jejich opatrovník.</w:t>
      </w:r>
    </w:p>
    <w:p w:rsidR="00B31498" w:rsidRPr="004132F8" w:rsidRDefault="00B31498" w:rsidP="00C62B3B">
      <w:pPr>
        <w:jc w:val="both"/>
        <w:rPr>
          <w:sz w:val="16"/>
          <w:szCs w:val="16"/>
        </w:rPr>
      </w:pPr>
    </w:p>
    <w:p w:rsidR="008918BC" w:rsidRPr="001D19BA" w:rsidRDefault="008918BC" w:rsidP="00C62B3B">
      <w:pPr>
        <w:jc w:val="both"/>
        <w:rPr>
          <w:b/>
          <w:bCs/>
          <w:sz w:val="22"/>
          <w:szCs w:val="22"/>
          <w:u w:val="single"/>
        </w:rPr>
      </w:pPr>
      <w:r w:rsidRPr="001D19BA">
        <w:rPr>
          <w:b/>
          <w:bCs/>
          <w:sz w:val="22"/>
          <w:szCs w:val="22"/>
          <w:u w:val="single"/>
        </w:rPr>
        <w:t xml:space="preserve">K bodu </w:t>
      </w:r>
      <w:r w:rsidRPr="001D19BA">
        <w:rPr>
          <w:b/>
          <w:bCs/>
          <w:sz w:val="22"/>
          <w:szCs w:val="22"/>
          <w:u w:val="single"/>
        </w:rPr>
        <w:sym w:font="SymbolPS" w:char="F083"/>
      </w:r>
      <w:r w:rsidR="00E65779" w:rsidRPr="001D19BA">
        <w:rPr>
          <w:b/>
          <w:bCs/>
          <w:sz w:val="22"/>
          <w:szCs w:val="22"/>
        </w:rPr>
        <w:t xml:space="preserve"> -</w:t>
      </w:r>
      <w:r w:rsidR="0044184E" w:rsidRPr="001D19BA">
        <w:rPr>
          <w:bCs/>
          <w:sz w:val="22"/>
          <w:szCs w:val="22"/>
        </w:rPr>
        <w:t xml:space="preserve"> pokud zvolíte způsob úhrady poštovní poukázkou, bude Vám před datem splatnosti poplatku zasílána poštovní poukázka</w:t>
      </w:r>
      <w:r w:rsidR="008D472B">
        <w:rPr>
          <w:bCs/>
          <w:sz w:val="22"/>
          <w:szCs w:val="22"/>
        </w:rPr>
        <w:t>.</w:t>
      </w:r>
    </w:p>
    <w:p w:rsidR="008918BC" w:rsidRPr="004132F8" w:rsidRDefault="008918BC" w:rsidP="00C62B3B">
      <w:pPr>
        <w:jc w:val="both"/>
        <w:rPr>
          <w:b/>
          <w:bCs/>
          <w:sz w:val="16"/>
          <w:szCs w:val="16"/>
          <w:u w:val="single"/>
        </w:rPr>
      </w:pPr>
    </w:p>
    <w:p w:rsidR="00B31498" w:rsidRPr="001D19BA" w:rsidRDefault="00B31498" w:rsidP="00C62B3B">
      <w:pPr>
        <w:jc w:val="both"/>
        <w:rPr>
          <w:sz w:val="22"/>
          <w:szCs w:val="22"/>
        </w:rPr>
      </w:pPr>
      <w:r w:rsidRPr="001D19BA">
        <w:rPr>
          <w:b/>
          <w:bCs/>
          <w:sz w:val="22"/>
          <w:szCs w:val="22"/>
          <w:u w:val="single"/>
        </w:rPr>
        <w:t xml:space="preserve">K bodu </w:t>
      </w:r>
      <w:r w:rsidR="00C023F8" w:rsidRPr="001D19BA">
        <w:rPr>
          <w:b/>
          <w:bCs/>
          <w:sz w:val="22"/>
          <w:szCs w:val="22"/>
          <w:u w:val="single"/>
        </w:rPr>
        <w:sym w:font="Wingdings" w:char="F084"/>
      </w:r>
      <w:r w:rsidR="00B3174A" w:rsidRPr="001D19BA">
        <w:rPr>
          <w:sz w:val="22"/>
          <w:szCs w:val="22"/>
        </w:rPr>
        <w:t xml:space="preserve"> </w:t>
      </w:r>
      <w:r w:rsidRPr="001D19BA">
        <w:rPr>
          <w:sz w:val="22"/>
          <w:szCs w:val="22"/>
        </w:rPr>
        <w:t xml:space="preserve">- zde </w:t>
      </w:r>
      <w:r w:rsidR="00431A33" w:rsidRPr="001D19BA">
        <w:rPr>
          <w:sz w:val="22"/>
          <w:szCs w:val="22"/>
        </w:rPr>
        <w:t>uveďte</w:t>
      </w:r>
      <w:r w:rsidRPr="001D19BA">
        <w:rPr>
          <w:sz w:val="22"/>
          <w:szCs w:val="22"/>
        </w:rPr>
        <w:t xml:space="preserve"> </w:t>
      </w:r>
      <w:r w:rsidR="00660B15" w:rsidRPr="001D19BA">
        <w:rPr>
          <w:sz w:val="22"/>
          <w:szCs w:val="22"/>
        </w:rPr>
        <w:t xml:space="preserve">společného </w:t>
      </w:r>
      <w:r w:rsidR="008F1D7E" w:rsidRPr="001D19BA">
        <w:rPr>
          <w:sz w:val="22"/>
          <w:szCs w:val="22"/>
        </w:rPr>
        <w:t>plátce poplatku</w:t>
      </w:r>
      <w:r w:rsidRPr="001D19BA">
        <w:rPr>
          <w:sz w:val="22"/>
          <w:szCs w:val="22"/>
        </w:rPr>
        <w:t xml:space="preserve"> </w:t>
      </w:r>
      <w:r w:rsidR="00431A33" w:rsidRPr="001D19BA">
        <w:rPr>
          <w:sz w:val="22"/>
          <w:szCs w:val="22"/>
        </w:rPr>
        <w:t>–</w:t>
      </w:r>
      <w:r w:rsidRPr="001D19BA">
        <w:rPr>
          <w:sz w:val="22"/>
          <w:szCs w:val="22"/>
        </w:rPr>
        <w:t xml:space="preserve"> </w:t>
      </w:r>
      <w:r w:rsidR="00660B15" w:rsidRPr="001D19BA">
        <w:rPr>
          <w:sz w:val="22"/>
          <w:szCs w:val="22"/>
        </w:rPr>
        <w:t>jednu osobu ze společné domácnosti</w:t>
      </w:r>
      <w:r w:rsidR="00F461B1">
        <w:rPr>
          <w:sz w:val="22"/>
          <w:szCs w:val="22"/>
        </w:rPr>
        <w:t xml:space="preserve"> </w:t>
      </w:r>
      <w:r w:rsidR="00C62B3B" w:rsidRPr="001D19BA">
        <w:rPr>
          <w:sz w:val="22"/>
          <w:szCs w:val="22"/>
        </w:rPr>
        <w:t>[</w:t>
      </w:r>
      <w:r w:rsidR="00431A33" w:rsidRPr="001D19BA">
        <w:rPr>
          <w:sz w:val="22"/>
          <w:szCs w:val="22"/>
        </w:rPr>
        <w:t xml:space="preserve">v tom případě bude uveden pod bodem 2 i </w:t>
      </w:r>
      <w:r w:rsidR="00660B15" w:rsidRPr="001D19BA">
        <w:rPr>
          <w:sz w:val="22"/>
          <w:szCs w:val="22"/>
        </w:rPr>
        <w:t>4</w:t>
      </w:r>
      <w:r w:rsidR="00C62B3B" w:rsidRPr="001D19BA">
        <w:rPr>
          <w:sz w:val="22"/>
          <w:szCs w:val="22"/>
        </w:rPr>
        <w:t>]</w:t>
      </w:r>
      <w:r w:rsidR="00431A33" w:rsidRPr="001D19BA">
        <w:rPr>
          <w:sz w:val="22"/>
          <w:szCs w:val="22"/>
        </w:rPr>
        <w:t xml:space="preserve"> nebo osobu, která je vlastníkem nebo správcem nemovitosti a prostřednictvím níž budete platit poplatek. </w:t>
      </w:r>
      <w:r w:rsidR="00776454" w:rsidRPr="001D19BA">
        <w:rPr>
          <w:sz w:val="22"/>
          <w:szCs w:val="22"/>
        </w:rPr>
        <w:t>Individuální</w:t>
      </w:r>
      <w:r w:rsidR="008F1D7E" w:rsidRPr="001D19BA">
        <w:rPr>
          <w:sz w:val="22"/>
          <w:szCs w:val="22"/>
        </w:rPr>
        <w:t xml:space="preserve"> </w:t>
      </w:r>
      <w:r w:rsidR="00431A33" w:rsidRPr="001D19BA">
        <w:rPr>
          <w:sz w:val="22"/>
          <w:szCs w:val="22"/>
        </w:rPr>
        <w:t xml:space="preserve">poplatník </w:t>
      </w:r>
      <w:r w:rsidR="008F1D7E" w:rsidRPr="001D19BA">
        <w:rPr>
          <w:sz w:val="22"/>
          <w:szCs w:val="22"/>
        </w:rPr>
        <w:t xml:space="preserve">je </w:t>
      </w:r>
      <w:r w:rsidR="00776454" w:rsidRPr="001D19BA">
        <w:rPr>
          <w:sz w:val="22"/>
          <w:szCs w:val="22"/>
        </w:rPr>
        <w:t xml:space="preserve">evidován </w:t>
      </w:r>
      <w:r w:rsidR="008F1D7E" w:rsidRPr="001D19BA">
        <w:rPr>
          <w:sz w:val="22"/>
          <w:szCs w:val="22"/>
        </w:rPr>
        <w:t xml:space="preserve">současně </w:t>
      </w:r>
      <w:r w:rsidR="00776454" w:rsidRPr="001D19BA">
        <w:rPr>
          <w:sz w:val="22"/>
          <w:szCs w:val="22"/>
        </w:rPr>
        <w:t>jako</w:t>
      </w:r>
      <w:r w:rsidR="008F1D7E" w:rsidRPr="001D19BA">
        <w:rPr>
          <w:sz w:val="22"/>
          <w:szCs w:val="22"/>
        </w:rPr>
        <w:t xml:space="preserve"> </w:t>
      </w:r>
      <w:r w:rsidR="00660B15" w:rsidRPr="001D19BA">
        <w:rPr>
          <w:sz w:val="22"/>
          <w:szCs w:val="22"/>
        </w:rPr>
        <w:t xml:space="preserve">společný </w:t>
      </w:r>
      <w:r w:rsidR="008F1D7E" w:rsidRPr="001D19BA">
        <w:rPr>
          <w:sz w:val="22"/>
          <w:szCs w:val="22"/>
        </w:rPr>
        <w:t>plátce</w:t>
      </w:r>
      <w:r w:rsidR="00431A33" w:rsidRPr="001D19BA">
        <w:rPr>
          <w:sz w:val="22"/>
          <w:szCs w:val="22"/>
        </w:rPr>
        <w:t>.</w:t>
      </w:r>
      <w:r w:rsidR="00776454" w:rsidRPr="001D19BA">
        <w:rPr>
          <w:sz w:val="22"/>
          <w:szCs w:val="22"/>
        </w:rPr>
        <w:t xml:space="preserve"> </w:t>
      </w:r>
      <w:r w:rsidR="00660B15" w:rsidRPr="001D19BA">
        <w:rPr>
          <w:sz w:val="22"/>
          <w:szCs w:val="22"/>
        </w:rPr>
        <w:t>Společný p</w:t>
      </w:r>
      <w:r w:rsidR="00776454" w:rsidRPr="001D19BA">
        <w:rPr>
          <w:sz w:val="22"/>
          <w:szCs w:val="22"/>
        </w:rPr>
        <w:t>látce – fyzická osoba stvrdí veškeré uvedené údaje vlastnoručním podpisem,</w:t>
      </w:r>
      <w:r w:rsidRPr="001D19BA">
        <w:rPr>
          <w:sz w:val="22"/>
          <w:szCs w:val="22"/>
        </w:rPr>
        <w:t xml:space="preserve"> </w:t>
      </w:r>
      <w:r w:rsidR="00776454" w:rsidRPr="001D19BA">
        <w:rPr>
          <w:sz w:val="22"/>
          <w:szCs w:val="22"/>
        </w:rPr>
        <w:t>právnická osoba razítkem společnosti a vlastnoručním podpisem statutárního orgánu.</w:t>
      </w:r>
    </w:p>
    <w:p w:rsidR="00B31498" w:rsidRPr="007903C4" w:rsidRDefault="00B31498" w:rsidP="00C62B3B">
      <w:pPr>
        <w:jc w:val="both"/>
        <w:rPr>
          <w:sz w:val="16"/>
          <w:szCs w:val="16"/>
        </w:rPr>
      </w:pPr>
    </w:p>
    <w:p w:rsidR="007B5948" w:rsidRPr="001D19BA" w:rsidRDefault="007B5948" w:rsidP="007B5948">
      <w:pPr>
        <w:jc w:val="both"/>
        <w:outlineLvl w:val="0"/>
        <w:rPr>
          <w:sz w:val="22"/>
          <w:szCs w:val="22"/>
        </w:rPr>
      </w:pPr>
      <w:r w:rsidRPr="001D19BA">
        <w:rPr>
          <w:b/>
          <w:bCs/>
          <w:sz w:val="22"/>
          <w:szCs w:val="22"/>
          <w:u w:val="single"/>
        </w:rPr>
        <w:t>Kód = důvod registrace poplatníka</w:t>
      </w:r>
      <w:r w:rsidRPr="001D19BA">
        <w:rPr>
          <w:bCs/>
          <w:sz w:val="22"/>
          <w:szCs w:val="22"/>
        </w:rPr>
        <w:t xml:space="preserve"> – zvolíte jeden ze zákonných důvodů plnění ohlašovací povinnosti k</w:t>
      </w:r>
      <w:r w:rsidR="008D472B">
        <w:rPr>
          <w:bCs/>
          <w:sz w:val="22"/>
          <w:szCs w:val="22"/>
        </w:rPr>
        <w:t> </w:t>
      </w:r>
      <w:r w:rsidRPr="001D19BA">
        <w:rPr>
          <w:bCs/>
          <w:sz w:val="22"/>
          <w:szCs w:val="22"/>
        </w:rPr>
        <w:t>poplatku</w:t>
      </w:r>
      <w:r w:rsidR="008D472B">
        <w:rPr>
          <w:bCs/>
          <w:sz w:val="22"/>
          <w:szCs w:val="22"/>
        </w:rPr>
        <w:t>.</w:t>
      </w:r>
    </w:p>
    <w:p w:rsidR="007B5948" w:rsidRPr="007903C4" w:rsidRDefault="007B5948">
      <w:pPr>
        <w:jc w:val="both"/>
        <w:outlineLvl w:val="0"/>
        <w:rPr>
          <w:b/>
          <w:bCs/>
          <w:sz w:val="16"/>
          <w:szCs w:val="16"/>
          <w:u w:val="single"/>
        </w:rPr>
      </w:pPr>
    </w:p>
    <w:p w:rsidR="00B31498" w:rsidRPr="001D19BA" w:rsidRDefault="00B31498">
      <w:pPr>
        <w:jc w:val="both"/>
        <w:outlineLvl w:val="0"/>
        <w:rPr>
          <w:sz w:val="22"/>
          <w:szCs w:val="22"/>
        </w:rPr>
      </w:pPr>
      <w:r w:rsidRPr="001D19BA">
        <w:rPr>
          <w:b/>
          <w:bCs/>
          <w:sz w:val="22"/>
          <w:szCs w:val="22"/>
          <w:u w:val="single"/>
        </w:rPr>
        <w:t xml:space="preserve">Kódy změn </w:t>
      </w:r>
      <w:r w:rsidR="00170B33" w:rsidRPr="001D19BA">
        <w:rPr>
          <w:b/>
          <w:bCs/>
          <w:sz w:val="22"/>
          <w:szCs w:val="22"/>
          <w:u w:val="single"/>
        </w:rPr>
        <w:t>P</w:t>
      </w:r>
      <w:r w:rsidRPr="001D19BA">
        <w:rPr>
          <w:b/>
          <w:bCs/>
          <w:sz w:val="22"/>
          <w:szCs w:val="22"/>
          <w:u w:val="single"/>
        </w:rPr>
        <w:t xml:space="preserve">, </w:t>
      </w:r>
      <w:r w:rsidR="00170B33" w:rsidRPr="001D19BA">
        <w:rPr>
          <w:b/>
          <w:bCs/>
          <w:sz w:val="22"/>
          <w:szCs w:val="22"/>
          <w:u w:val="single"/>
        </w:rPr>
        <w:t>O</w:t>
      </w:r>
      <w:r w:rsidRPr="001D19BA">
        <w:rPr>
          <w:b/>
          <w:bCs/>
          <w:sz w:val="22"/>
          <w:szCs w:val="22"/>
          <w:u w:val="single"/>
        </w:rPr>
        <w:t xml:space="preserve">, </w:t>
      </w:r>
      <w:r w:rsidR="00DF2E47" w:rsidRPr="001D19BA">
        <w:rPr>
          <w:b/>
          <w:bCs/>
          <w:sz w:val="22"/>
          <w:szCs w:val="22"/>
          <w:u w:val="single"/>
        </w:rPr>
        <w:t xml:space="preserve">C, J, </w:t>
      </w:r>
      <w:r w:rsidR="00170B33" w:rsidRPr="001D19BA">
        <w:rPr>
          <w:b/>
          <w:bCs/>
          <w:sz w:val="22"/>
          <w:szCs w:val="22"/>
          <w:u w:val="single"/>
        </w:rPr>
        <w:t xml:space="preserve">N, R, </w:t>
      </w:r>
      <w:r w:rsidRPr="001D19BA">
        <w:rPr>
          <w:b/>
          <w:bCs/>
          <w:sz w:val="22"/>
          <w:szCs w:val="22"/>
          <w:u w:val="single"/>
        </w:rPr>
        <w:t>V</w:t>
      </w:r>
    </w:p>
    <w:p w:rsidR="00B31498" w:rsidRPr="001D19BA" w:rsidRDefault="00B31498">
      <w:pPr>
        <w:jc w:val="both"/>
        <w:rPr>
          <w:sz w:val="22"/>
          <w:szCs w:val="22"/>
        </w:rPr>
      </w:pPr>
      <w:r w:rsidRPr="001D19BA">
        <w:rPr>
          <w:sz w:val="22"/>
          <w:szCs w:val="22"/>
        </w:rPr>
        <w:t xml:space="preserve">Pokud nastala změna skutečností uvedených v prohlášení poplatníka, je každý poplatník povinen toto oznámit </w:t>
      </w:r>
      <w:r w:rsidRPr="001D19BA">
        <w:rPr>
          <w:b/>
          <w:bCs/>
          <w:sz w:val="22"/>
          <w:szCs w:val="22"/>
        </w:rPr>
        <w:t xml:space="preserve">do </w:t>
      </w:r>
      <w:r w:rsidR="009F6AAB" w:rsidRPr="001D19BA">
        <w:rPr>
          <w:b/>
          <w:bCs/>
          <w:sz w:val="22"/>
          <w:szCs w:val="22"/>
        </w:rPr>
        <w:t>15</w:t>
      </w:r>
      <w:r w:rsidRPr="001D19BA">
        <w:rPr>
          <w:b/>
          <w:bCs/>
          <w:sz w:val="22"/>
          <w:szCs w:val="22"/>
        </w:rPr>
        <w:t xml:space="preserve"> dnů</w:t>
      </w:r>
      <w:r w:rsidRPr="001D19BA">
        <w:rPr>
          <w:sz w:val="22"/>
          <w:szCs w:val="22"/>
        </w:rPr>
        <w:t xml:space="preserve"> správci poplatku.</w:t>
      </w:r>
    </w:p>
    <w:p w:rsidR="00B31498" w:rsidRPr="001D19BA" w:rsidRDefault="00B31498">
      <w:pPr>
        <w:jc w:val="both"/>
        <w:rPr>
          <w:sz w:val="22"/>
          <w:szCs w:val="22"/>
        </w:rPr>
      </w:pPr>
      <w:r w:rsidRPr="001D19BA">
        <w:rPr>
          <w:sz w:val="22"/>
          <w:szCs w:val="22"/>
        </w:rPr>
        <w:t xml:space="preserve">(Nejčastějším případem bude skutečnost, kdy je poplatník odhlášen z trvalého pobytu:  </w:t>
      </w:r>
      <w:r w:rsidRPr="001D19BA">
        <w:rPr>
          <w:b/>
          <w:sz w:val="22"/>
          <w:szCs w:val="22"/>
        </w:rPr>
        <w:t>O</w:t>
      </w:r>
      <w:r w:rsidRPr="001D19BA">
        <w:rPr>
          <w:sz w:val="22"/>
          <w:szCs w:val="22"/>
        </w:rPr>
        <w:t xml:space="preserve"> - odstěhování, úmrtí, </w:t>
      </w:r>
      <w:r w:rsidRPr="001D19BA">
        <w:rPr>
          <w:b/>
          <w:sz w:val="22"/>
          <w:szCs w:val="22"/>
        </w:rPr>
        <w:t>P</w:t>
      </w:r>
      <w:r w:rsidRPr="001D19BA">
        <w:rPr>
          <w:sz w:val="22"/>
          <w:szCs w:val="22"/>
        </w:rPr>
        <w:t xml:space="preserve"> - přihlášení, narození)</w:t>
      </w:r>
    </w:p>
    <w:p w:rsidR="00B31498" w:rsidRPr="00477459" w:rsidRDefault="00B31498">
      <w:pPr>
        <w:jc w:val="both"/>
        <w:rPr>
          <w:sz w:val="16"/>
          <w:szCs w:val="16"/>
        </w:rPr>
      </w:pPr>
    </w:p>
    <w:p w:rsidR="00D11144" w:rsidRPr="001D19BA" w:rsidRDefault="005033F4" w:rsidP="00D11144">
      <w:pPr>
        <w:jc w:val="both"/>
        <w:outlineLvl w:val="0"/>
        <w:rPr>
          <w:b/>
          <w:bCs/>
          <w:sz w:val="22"/>
          <w:szCs w:val="22"/>
          <w:u w:val="single"/>
        </w:rPr>
      </w:pPr>
      <w:r w:rsidRPr="001D19BA">
        <w:rPr>
          <w:b/>
          <w:bCs/>
          <w:sz w:val="22"/>
          <w:szCs w:val="22"/>
          <w:u w:val="single"/>
        </w:rPr>
        <w:t>Od p</w:t>
      </w:r>
      <w:r w:rsidR="00B31498" w:rsidRPr="001D19BA">
        <w:rPr>
          <w:b/>
          <w:bCs/>
          <w:sz w:val="22"/>
          <w:szCs w:val="22"/>
          <w:u w:val="single"/>
        </w:rPr>
        <w:t>oplat</w:t>
      </w:r>
      <w:r w:rsidRPr="001D19BA">
        <w:rPr>
          <w:b/>
          <w:bCs/>
          <w:sz w:val="22"/>
          <w:szCs w:val="22"/>
          <w:u w:val="single"/>
        </w:rPr>
        <w:t>ku jsou osvobozen</w:t>
      </w:r>
      <w:r w:rsidR="009919A4" w:rsidRPr="001D19BA">
        <w:rPr>
          <w:b/>
          <w:bCs/>
          <w:sz w:val="22"/>
          <w:szCs w:val="22"/>
          <w:u w:val="single"/>
        </w:rPr>
        <w:t>i</w:t>
      </w:r>
      <w:r w:rsidR="00AD4723" w:rsidRPr="001D19BA">
        <w:rPr>
          <w:b/>
          <w:bCs/>
          <w:sz w:val="22"/>
          <w:szCs w:val="22"/>
          <w:u w:val="single"/>
        </w:rPr>
        <w:t>, tj. mají ohlašovací povinnost, ale neplatí jej</w:t>
      </w:r>
      <w:r w:rsidR="009919A4" w:rsidRPr="001D19BA">
        <w:rPr>
          <w:b/>
          <w:bCs/>
          <w:sz w:val="22"/>
          <w:szCs w:val="22"/>
          <w:u w:val="single"/>
        </w:rPr>
        <w:t xml:space="preserve"> poplatníci</w:t>
      </w:r>
      <w:r w:rsidR="00095C96">
        <w:rPr>
          <w:b/>
          <w:bCs/>
          <w:sz w:val="22"/>
          <w:szCs w:val="22"/>
          <w:u w:val="single"/>
        </w:rPr>
        <w:t>, kteří prokáží, že</w:t>
      </w:r>
      <w:r w:rsidR="00B31498" w:rsidRPr="001D19BA">
        <w:rPr>
          <w:b/>
          <w:bCs/>
          <w:sz w:val="22"/>
          <w:szCs w:val="22"/>
          <w:u w:val="single"/>
        </w:rPr>
        <w:t>:</w:t>
      </w:r>
    </w:p>
    <w:p w:rsidR="003A6DDC" w:rsidRDefault="003A6DDC" w:rsidP="003A6DDC">
      <w:pPr>
        <w:jc w:val="both"/>
        <w:outlineLvl w:val="0"/>
        <w:rPr>
          <w:sz w:val="22"/>
          <w:szCs w:val="22"/>
        </w:rPr>
      </w:pPr>
    </w:p>
    <w:p w:rsidR="006F5FBB" w:rsidRDefault="006A2439" w:rsidP="006F5FBB">
      <w:pPr>
        <w:jc w:val="both"/>
        <w:outlineLvl w:val="0"/>
        <w:rPr>
          <w:bCs/>
          <w:sz w:val="22"/>
          <w:szCs w:val="22"/>
        </w:rPr>
      </w:pPr>
      <w:r w:rsidRPr="001D19BA">
        <w:rPr>
          <w:b/>
          <w:sz w:val="22"/>
          <w:szCs w:val="22"/>
        </w:rPr>
        <w:t>C</w:t>
      </w:r>
      <w:r w:rsidRPr="001D19BA">
        <w:rPr>
          <w:sz w:val="22"/>
          <w:szCs w:val="22"/>
        </w:rPr>
        <w:t xml:space="preserve"> – </w:t>
      </w:r>
      <w:r w:rsidR="0083688D">
        <w:rPr>
          <w:sz w:val="22"/>
          <w:szCs w:val="22"/>
        </w:rPr>
        <w:t>se z</w:t>
      </w:r>
      <w:r w:rsidRPr="003A6DDC">
        <w:rPr>
          <w:sz w:val="22"/>
          <w:szCs w:val="22"/>
        </w:rPr>
        <w:t>držují</w:t>
      </w:r>
      <w:r w:rsidR="00201509" w:rsidRPr="003A6DDC">
        <w:rPr>
          <w:sz w:val="22"/>
          <w:szCs w:val="22"/>
        </w:rPr>
        <w:t xml:space="preserve"> dlouhodobě mimo území České republiky, </w:t>
      </w:r>
      <w:r w:rsidR="003A6DDC" w:rsidRPr="003A6DDC">
        <w:rPr>
          <w:sz w:val="22"/>
          <w:szCs w:val="22"/>
        </w:rPr>
        <w:t>přičemž osvobození se vztahuje na dobu jejich prokazatelného pobytu mimo území České republiky; pojmem „dlouhodobě“ se pro účely této vyhlášky rozumí nepřetržitě alespoň po dobu 1 roku</w:t>
      </w:r>
      <w:r w:rsidR="00CD4177">
        <w:rPr>
          <w:sz w:val="22"/>
          <w:szCs w:val="22"/>
        </w:rPr>
        <w:t>.</w:t>
      </w:r>
    </w:p>
    <w:p w:rsidR="00C06D6B" w:rsidRDefault="009919A4" w:rsidP="00C06D6B">
      <w:pPr>
        <w:jc w:val="both"/>
        <w:outlineLvl w:val="0"/>
        <w:rPr>
          <w:sz w:val="22"/>
          <w:szCs w:val="22"/>
        </w:rPr>
      </w:pPr>
      <w:r w:rsidRPr="001D19BA">
        <w:rPr>
          <w:b/>
          <w:sz w:val="22"/>
          <w:szCs w:val="22"/>
        </w:rPr>
        <w:t>J</w:t>
      </w:r>
      <w:r w:rsidRPr="001D19BA">
        <w:rPr>
          <w:sz w:val="22"/>
          <w:szCs w:val="22"/>
        </w:rPr>
        <w:t xml:space="preserve"> - </w:t>
      </w:r>
      <w:r w:rsidR="006F5FBB" w:rsidRPr="006F5FBB">
        <w:rPr>
          <w:rStyle w:val="Siln"/>
          <w:b w:val="0"/>
          <w:sz w:val="22"/>
          <w:szCs w:val="22"/>
        </w:rPr>
        <w:t xml:space="preserve">se </w:t>
      </w:r>
      <w:r w:rsidR="006F5FBB" w:rsidRPr="006F5FBB">
        <w:rPr>
          <w:color w:val="000000"/>
          <w:sz w:val="22"/>
          <w:szCs w:val="22"/>
        </w:rPr>
        <w:t>po celý příslušný kalendářní rok nepřetržitě zdržují mimo území města a hradí po tuto dobu náklady na komunální odpad v místě svého skutečného pobytu, a to podle § 17 odst. 6 (smlouva) nebo</w:t>
      </w:r>
      <w:r w:rsidR="006F5FBB" w:rsidRPr="006F5FBB">
        <w:rPr>
          <w:rStyle w:val="Siln"/>
          <w:b w:val="0"/>
          <w:color w:val="000000"/>
          <w:sz w:val="22"/>
          <w:szCs w:val="22"/>
        </w:rPr>
        <w:t xml:space="preserve"> § 17a zákona č. 185/2001 Sb., o odpadech a o změně některých dalších zákonů, ve znění pozdějších předpisů</w:t>
      </w:r>
      <w:r w:rsidR="00CD4177">
        <w:rPr>
          <w:rStyle w:val="Siln"/>
          <w:b w:val="0"/>
          <w:color w:val="000000"/>
          <w:sz w:val="22"/>
          <w:szCs w:val="22"/>
        </w:rPr>
        <w:t>.</w:t>
      </w:r>
    </w:p>
    <w:p w:rsidR="00C06D6B" w:rsidRPr="00C06D6B" w:rsidRDefault="008D26FF" w:rsidP="00C06D6B">
      <w:pPr>
        <w:jc w:val="both"/>
        <w:outlineLvl w:val="0"/>
        <w:rPr>
          <w:sz w:val="22"/>
          <w:szCs w:val="22"/>
        </w:rPr>
      </w:pPr>
      <w:r w:rsidRPr="001D19BA">
        <w:rPr>
          <w:b/>
          <w:bCs/>
          <w:sz w:val="22"/>
          <w:szCs w:val="22"/>
        </w:rPr>
        <w:t>N</w:t>
      </w:r>
      <w:r w:rsidRPr="001D19BA">
        <w:rPr>
          <w:sz w:val="22"/>
          <w:szCs w:val="22"/>
        </w:rPr>
        <w:t xml:space="preserve"> </w:t>
      </w:r>
      <w:r w:rsidR="00C06D6B">
        <w:rPr>
          <w:sz w:val="22"/>
          <w:szCs w:val="22"/>
        </w:rPr>
        <w:t>–</w:t>
      </w:r>
      <w:r w:rsidRPr="001D19BA">
        <w:rPr>
          <w:sz w:val="22"/>
          <w:szCs w:val="22"/>
        </w:rPr>
        <w:t xml:space="preserve"> </w:t>
      </w:r>
      <w:r w:rsidR="00095C96">
        <w:rPr>
          <w:sz w:val="22"/>
          <w:szCs w:val="22"/>
        </w:rPr>
        <w:t xml:space="preserve">jsou </w:t>
      </w:r>
      <w:r w:rsidR="00C06D6B" w:rsidRPr="00C06D6B">
        <w:rPr>
          <w:color w:val="000000"/>
          <w:sz w:val="22"/>
          <w:szCs w:val="22"/>
        </w:rPr>
        <w:t>umístěni do dětského domova pro děti do 3 let věku, školského zařízení pro výkon ústavní nebo ochranné výchovy nebo školského zařízení pro preventivně výchovnou péči na základě rozhodnutí soudu nebo smlouvy, umístěni do zařízení pro děti vyžadující okamžitou pomoc na základě rozhodnutí soudu, na žádost obecního úřadu obce s rozšířenou působností, zákonného zástupce dítěte nebo nezletilého, nebo umístěn</w:t>
      </w:r>
      <w:r w:rsidR="00C06D6B">
        <w:rPr>
          <w:color w:val="000000"/>
          <w:sz w:val="22"/>
          <w:szCs w:val="22"/>
        </w:rPr>
        <w:t>i</w:t>
      </w:r>
      <w:r w:rsidR="00C06D6B" w:rsidRPr="00C06D6B">
        <w:rPr>
          <w:color w:val="000000"/>
          <w:sz w:val="22"/>
          <w:szCs w:val="22"/>
        </w:rPr>
        <w:t xml:space="preserve"> v domově pro osoby se zdravotním postižením, domově pro seniory, domově se zvláštním režimem nebo chráněném bydlení</w:t>
      </w:r>
      <w:r w:rsidR="00CD4177">
        <w:rPr>
          <w:color w:val="000000"/>
          <w:sz w:val="22"/>
          <w:szCs w:val="22"/>
        </w:rPr>
        <w:t>.</w:t>
      </w:r>
    </w:p>
    <w:p w:rsidR="00B15DA8" w:rsidRPr="00EC1BB1" w:rsidRDefault="005033F4" w:rsidP="00B15DA8">
      <w:pPr>
        <w:jc w:val="both"/>
        <w:outlineLvl w:val="0"/>
        <w:rPr>
          <w:color w:val="000000"/>
          <w:sz w:val="22"/>
          <w:szCs w:val="22"/>
        </w:rPr>
      </w:pPr>
      <w:r w:rsidRPr="001D19BA">
        <w:rPr>
          <w:b/>
          <w:bCs/>
          <w:sz w:val="22"/>
          <w:szCs w:val="22"/>
        </w:rPr>
        <w:t>R</w:t>
      </w:r>
      <w:r w:rsidRPr="001D19BA">
        <w:rPr>
          <w:sz w:val="22"/>
          <w:szCs w:val="22"/>
        </w:rPr>
        <w:t xml:space="preserve"> </w:t>
      </w:r>
      <w:r w:rsidRPr="00EC1BB1">
        <w:rPr>
          <w:sz w:val="22"/>
          <w:szCs w:val="22"/>
        </w:rPr>
        <w:t xml:space="preserve">– </w:t>
      </w:r>
      <w:r w:rsidR="00EC1BB1" w:rsidRPr="00EC1BB1">
        <w:rPr>
          <w:color w:val="000000"/>
          <w:sz w:val="22"/>
          <w:szCs w:val="22"/>
        </w:rPr>
        <w:t xml:space="preserve">mají na území </w:t>
      </w:r>
      <w:r w:rsidR="00001F50">
        <w:rPr>
          <w:color w:val="000000"/>
          <w:sz w:val="22"/>
          <w:szCs w:val="22"/>
        </w:rPr>
        <w:t>obce Svijany</w:t>
      </w:r>
      <w:r w:rsidR="00EC1BB1" w:rsidRPr="00EC1BB1">
        <w:rPr>
          <w:color w:val="000000"/>
          <w:sz w:val="22"/>
          <w:szCs w:val="22"/>
        </w:rPr>
        <w:t xml:space="preserve"> ve vlastnictví stavbu určenou k individuální rekreaci, ve které není hlášena k pobytu žádná fyzická osoba, a to pouze od poplatku, který poplatník platí dle Čl. 2 odst. 1 písm. b) vyhlášky. </w:t>
      </w:r>
      <w:r w:rsidR="006D237B" w:rsidRPr="00EC1BB1">
        <w:rPr>
          <w:color w:val="000000"/>
          <w:sz w:val="22"/>
          <w:szCs w:val="22"/>
        </w:rPr>
        <w:t>Tímto nejsou nijak dotčeny povinnosti t</w:t>
      </w:r>
      <w:r w:rsidR="0007077F" w:rsidRPr="00EC1BB1">
        <w:rPr>
          <w:color w:val="000000"/>
          <w:sz w:val="22"/>
          <w:szCs w:val="22"/>
        </w:rPr>
        <w:t>ěchto fyzických osob</w:t>
      </w:r>
      <w:r w:rsidR="006D237B" w:rsidRPr="00EC1BB1">
        <w:rPr>
          <w:color w:val="000000"/>
          <w:sz w:val="22"/>
          <w:szCs w:val="22"/>
        </w:rPr>
        <w:t>, vyplývající z postavení poplatníka dle Čl. 2 odst. 1 písm. a) této vyhlášky.</w:t>
      </w:r>
    </w:p>
    <w:p w:rsidR="00CD4177" w:rsidRDefault="008D26FF" w:rsidP="00CD4177">
      <w:pPr>
        <w:jc w:val="both"/>
        <w:outlineLvl w:val="0"/>
        <w:rPr>
          <w:rStyle w:val="Siln"/>
          <w:b w:val="0"/>
          <w:sz w:val="22"/>
          <w:szCs w:val="22"/>
        </w:rPr>
      </w:pPr>
      <w:r w:rsidRPr="00B15DA8">
        <w:rPr>
          <w:b/>
          <w:bCs/>
          <w:sz w:val="22"/>
          <w:szCs w:val="22"/>
        </w:rPr>
        <w:t>V</w:t>
      </w:r>
      <w:r w:rsidRPr="00B15DA8">
        <w:rPr>
          <w:sz w:val="22"/>
          <w:szCs w:val="22"/>
        </w:rPr>
        <w:t xml:space="preserve"> - </w:t>
      </w:r>
      <w:r w:rsidR="00B15DA8" w:rsidRPr="00B15DA8">
        <w:rPr>
          <w:rStyle w:val="Siln"/>
          <w:b w:val="0"/>
          <w:sz w:val="22"/>
          <w:szCs w:val="22"/>
        </w:rPr>
        <w:t>jsou ve výkonu trestu nepodmíněného odnětí svobody</w:t>
      </w:r>
      <w:r w:rsidR="00CD4177">
        <w:rPr>
          <w:rStyle w:val="Siln"/>
          <w:b w:val="0"/>
          <w:sz w:val="22"/>
          <w:szCs w:val="22"/>
        </w:rPr>
        <w:t>.</w:t>
      </w:r>
    </w:p>
    <w:p w:rsidR="00CD4177" w:rsidRPr="00CD4177" w:rsidRDefault="00CD4177" w:rsidP="00CD4177">
      <w:pPr>
        <w:jc w:val="both"/>
        <w:outlineLvl w:val="0"/>
        <w:rPr>
          <w:sz w:val="22"/>
          <w:szCs w:val="22"/>
        </w:rPr>
      </w:pPr>
      <w:r w:rsidRPr="00CD4177">
        <w:rPr>
          <w:sz w:val="22"/>
          <w:szCs w:val="22"/>
        </w:rPr>
        <w:t xml:space="preserve">Osvobození </w:t>
      </w:r>
      <w:r w:rsidRPr="00CD4177">
        <w:rPr>
          <w:b/>
          <w:sz w:val="22"/>
          <w:szCs w:val="22"/>
        </w:rPr>
        <w:t>C, J, N, V</w:t>
      </w:r>
      <w:r>
        <w:rPr>
          <w:sz w:val="22"/>
          <w:szCs w:val="22"/>
        </w:rPr>
        <w:t> se vztahuje</w:t>
      </w:r>
      <w:r w:rsidRPr="00CD4177">
        <w:rPr>
          <w:sz w:val="22"/>
          <w:szCs w:val="22"/>
        </w:rPr>
        <w:t xml:space="preserve"> k poplatku, </w:t>
      </w:r>
      <w:r w:rsidRPr="00CD4177">
        <w:rPr>
          <w:color w:val="000000"/>
          <w:sz w:val="22"/>
          <w:szCs w:val="22"/>
        </w:rPr>
        <w:t>který poplatník platí dle Čl. 2 odst. 1 písm. a) vyhlášky.</w:t>
      </w:r>
    </w:p>
    <w:p w:rsidR="00CD4177" w:rsidRPr="00B15DA8" w:rsidRDefault="00CD4177" w:rsidP="00B15DA8">
      <w:pPr>
        <w:jc w:val="both"/>
        <w:outlineLvl w:val="0"/>
        <w:rPr>
          <w:sz w:val="22"/>
          <w:szCs w:val="22"/>
        </w:rPr>
      </w:pPr>
    </w:p>
    <w:p w:rsidR="00B31498" w:rsidRPr="00CD4177" w:rsidRDefault="00B31498" w:rsidP="00CD4177">
      <w:pPr>
        <w:outlineLvl w:val="0"/>
        <w:rPr>
          <w:b/>
          <w:bCs/>
          <w:sz w:val="22"/>
          <w:szCs w:val="22"/>
        </w:rPr>
      </w:pPr>
      <w:r w:rsidRPr="001D19BA">
        <w:rPr>
          <w:b/>
          <w:bCs/>
          <w:sz w:val="22"/>
          <w:szCs w:val="22"/>
        </w:rPr>
        <w:t>Dojde-li ke změně v průběhu kalendářního měsíce, je pro stanovení počtu měsíců rozhodný</w:t>
      </w:r>
      <w:r w:rsidRPr="001D19BA">
        <w:rPr>
          <w:b/>
          <w:bCs/>
          <w:spacing w:val="20"/>
          <w:sz w:val="22"/>
          <w:szCs w:val="22"/>
          <w:u w:val="single"/>
        </w:rPr>
        <w:t xml:space="preserve"> stav na konci tohoto měsíce</w:t>
      </w:r>
      <w:r w:rsidRPr="001D19BA">
        <w:rPr>
          <w:b/>
          <w:bCs/>
          <w:sz w:val="22"/>
          <w:szCs w:val="22"/>
        </w:rPr>
        <w:t>.</w:t>
      </w:r>
    </w:p>
    <w:p w:rsidR="001B1AFD" w:rsidRPr="00A17C8F" w:rsidRDefault="001B1AFD">
      <w:r w:rsidRPr="00A17C8F">
        <w:t>modelové příklady:</w:t>
      </w:r>
      <w:r w:rsidR="00B31498" w:rsidRPr="00A17C8F">
        <w:t xml:space="preserve">  </w:t>
      </w:r>
    </w:p>
    <w:p w:rsidR="00B31498" w:rsidRPr="00A17C8F" w:rsidRDefault="00B31498" w:rsidP="001B1AFD">
      <w:pPr>
        <w:numPr>
          <w:ilvl w:val="0"/>
          <w:numId w:val="5"/>
        </w:numPr>
      </w:pPr>
      <w:r w:rsidRPr="00A17C8F">
        <w:t xml:space="preserve">občan, který se přistěhoval do </w:t>
      </w:r>
      <w:r w:rsidR="00001F50">
        <w:t>Svijan</w:t>
      </w:r>
      <w:r w:rsidRPr="00A17C8F">
        <w:t xml:space="preserve"> 20. listopadu - poplatková povinnost vzniká již od 1. listopadu</w:t>
      </w:r>
    </w:p>
    <w:p w:rsidR="00B31498" w:rsidRPr="00A17C8F" w:rsidRDefault="00B31498" w:rsidP="001B1AFD">
      <w:pPr>
        <w:numPr>
          <w:ilvl w:val="0"/>
          <w:numId w:val="5"/>
        </w:numPr>
      </w:pPr>
      <w:r w:rsidRPr="00A17C8F">
        <w:t xml:space="preserve">občan, který se </w:t>
      </w:r>
      <w:r w:rsidR="00001F50">
        <w:t>ze</w:t>
      </w:r>
      <w:r w:rsidRPr="00A17C8F">
        <w:t xml:space="preserve"> </w:t>
      </w:r>
      <w:r w:rsidR="00001F50">
        <w:t>Svijan</w:t>
      </w:r>
      <w:r w:rsidRPr="00A17C8F">
        <w:t xml:space="preserve"> odstěhoval 1. prosince - za měsíc prosinec již neplatí </w:t>
      </w:r>
    </w:p>
    <w:p w:rsidR="00246E7C" w:rsidRPr="00A17C8F" w:rsidRDefault="00B31498" w:rsidP="00246E7C">
      <w:pPr>
        <w:numPr>
          <w:ilvl w:val="0"/>
          <w:numId w:val="5"/>
        </w:numPr>
      </w:pPr>
      <w:r w:rsidRPr="00A17C8F">
        <w:t xml:space="preserve">občan, který se přestěhoval v rámci </w:t>
      </w:r>
      <w:r w:rsidR="00001F50">
        <w:t>Svijan</w:t>
      </w:r>
      <w:r w:rsidRPr="00A17C8F">
        <w:t xml:space="preserve"> </w:t>
      </w:r>
      <w:r w:rsidR="00AD4723" w:rsidRPr="00A17C8F">
        <w:t xml:space="preserve">ke dni 10. října </w:t>
      </w:r>
      <w:r w:rsidRPr="00A17C8F">
        <w:t xml:space="preserve">a poplatek si neplatil sám, ale prostřednictvím správce popř. majitele domu - poplatek za měsíc říjen již neplatí </w:t>
      </w:r>
      <w:r w:rsidR="00AD4723" w:rsidRPr="00A17C8F">
        <w:t>prostřednictvím plátce</w:t>
      </w:r>
      <w:r w:rsidRPr="00A17C8F">
        <w:t xml:space="preserve"> </w:t>
      </w:r>
      <w:r w:rsidR="00AD4723" w:rsidRPr="00A17C8F">
        <w:t xml:space="preserve">poplatku </w:t>
      </w:r>
      <w:r w:rsidRPr="00A17C8F">
        <w:t>v původním bydlišti, ale v novém bydlišti</w:t>
      </w:r>
    </w:p>
    <w:p w:rsidR="00070C89" w:rsidRPr="00246E7C" w:rsidRDefault="00246E7C" w:rsidP="00012FEC">
      <w:pPr>
        <w:pStyle w:val="Normlnweb"/>
        <w:spacing w:after="240" w:afterAutospacing="0"/>
        <w:jc w:val="both"/>
        <w:rPr>
          <w:b/>
          <w:sz w:val="22"/>
          <w:szCs w:val="22"/>
        </w:rPr>
      </w:pPr>
      <w:r w:rsidRPr="00246E7C">
        <w:rPr>
          <w:b/>
          <w:sz w:val="22"/>
          <w:szCs w:val="22"/>
        </w:rPr>
        <w:t xml:space="preserve">Místní poplatek za provoz </w:t>
      </w:r>
      <w:r w:rsidR="00001F50">
        <w:rPr>
          <w:b/>
          <w:sz w:val="22"/>
          <w:szCs w:val="22"/>
        </w:rPr>
        <w:t>o</w:t>
      </w:r>
      <w:r w:rsidR="00001F50" w:rsidRPr="00001F50">
        <w:rPr>
          <w:b/>
          <w:sz w:val="22"/>
          <w:szCs w:val="22"/>
        </w:rPr>
        <w:t>becní</w:t>
      </w:r>
      <w:r w:rsidR="00001F50">
        <w:rPr>
          <w:b/>
          <w:sz w:val="22"/>
          <w:szCs w:val="22"/>
        </w:rPr>
        <w:t>ho</w:t>
      </w:r>
      <w:r w:rsidR="00001F50" w:rsidRPr="00001F50">
        <w:rPr>
          <w:b/>
          <w:sz w:val="22"/>
          <w:szCs w:val="22"/>
        </w:rPr>
        <w:t xml:space="preserve"> systém</w:t>
      </w:r>
      <w:r w:rsidR="00001F50">
        <w:rPr>
          <w:b/>
          <w:sz w:val="22"/>
          <w:szCs w:val="22"/>
        </w:rPr>
        <w:t>u</w:t>
      </w:r>
      <w:r w:rsidR="00001F50" w:rsidRPr="00001F50">
        <w:rPr>
          <w:b/>
          <w:sz w:val="22"/>
          <w:szCs w:val="22"/>
        </w:rPr>
        <w:t xml:space="preserve"> odpadového hospodářství</w:t>
      </w:r>
      <w:r w:rsidR="00001F50">
        <w:rPr>
          <w:b/>
          <w:sz w:val="22"/>
          <w:szCs w:val="22"/>
        </w:rPr>
        <w:t xml:space="preserve"> je zaveden </w:t>
      </w:r>
      <w:r>
        <w:rPr>
          <w:b/>
          <w:sz w:val="22"/>
          <w:szCs w:val="22"/>
        </w:rPr>
        <w:t xml:space="preserve">Obecně závaznou vyhláškou </w:t>
      </w:r>
      <w:r w:rsidR="00001F50">
        <w:rPr>
          <w:b/>
          <w:sz w:val="22"/>
          <w:szCs w:val="22"/>
        </w:rPr>
        <w:t xml:space="preserve">obce Svijany </w:t>
      </w:r>
      <w:r>
        <w:rPr>
          <w:b/>
          <w:sz w:val="22"/>
          <w:szCs w:val="22"/>
        </w:rPr>
        <w:t xml:space="preserve">č. </w:t>
      </w:r>
      <w:r w:rsidR="00001F50">
        <w:rPr>
          <w:b/>
          <w:sz w:val="22"/>
          <w:szCs w:val="22"/>
        </w:rPr>
        <w:t>2/2021</w:t>
      </w:r>
      <w:r>
        <w:rPr>
          <w:b/>
          <w:sz w:val="22"/>
          <w:szCs w:val="22"/>
        </w:rPr>
        <w:t xml:space="preserve"> – </w:t>
      </w:r>
      <w:r w:rsidR="00294413">
        <w:rPr>
          <w:b/>
          <w:sz w:val="22"/>
          <w:szCs w:val="22"/>
        </w:rPr>
        <w:t xml:space="preserve">její </w:t>
      </w:r>
      <w:r>
        <w:rPr>
          <w:b/>
          <w:sz w:val="22"/>
          <w:szCs w:val="22"/>
        </w:rPr>
        <w:t xml:space="preserve">úplné znění na </w:t>
      </w:r>
      <w:r w:rsidR="00001F50" w:rsidRPr="00001F50">
        <w:rPr>
          <w:rStyle w:val="Hypertextovodkaz"/>
          <w:b/>
          <w:sz w:val="22"/>
          <w:szCs w:val="22"/>
        </w:rPr>
        <w:t>https://www.obecsvijany.cz/vyhlasky-zakony-usneseni-zastupitelstva-a-vyzvy/</w:t>
      </w:r>
    </w:p>
    <w:sectPr w:rsidR="00070C89" w:rsidRPr="00246E7C" w:rsidSect="00481D99">
      <w:pgSz w:w="16834" w:h="11909" w:orient="landscape" w:code="9"/>
      <w:pgMar w:top="0" w:right="864" w:bottom="432" w:left="86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PS">
    <w:panose1 w:val="00000000000000000000"/>
    <w:charset w:val="02"/>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11C"/>
    <w:multiLevelType w:val="hybridMultilevel"/>
    <w:tmpl w:val="3272A2B2"/>
    <w:lvl w:ilvl="0" w:tplc="04050017">
      <w:start w:val="1"/>
      <w:numFmt w:val="lowerLetter"/>
      <w:lvlText w:val="%1)"/>
      <w:lvlJc w:val="left"/>
      <w:pPr>
        <w:tabs>
          <w:tab w:val="num" w:pos="643"/>
        </w:tabs>
        <w:ind w:left="643" w:hanging="360"/>
      </w:pPr>
      <w:rPr>
        <w:rFonts w:cs="Times New Roman"/>
      </w:rPr>
    </w:lvl>
    <w:lvl w:ilvl="1" w:tplc="04050019" w:tentative="1">
      <w:start w:val="1"/>
      <w:numFmt w:val="lowerLetter"/>
      <w:lvlText w:val="%2."/>
      <w:lvlJc w:val="left"/>
      <w:pPr>
        <w:tabs>
          <w:tab w:val="num" w:pos="1363"/>
        </w:tabs>
        <w:ind w:left="1363" w:hanging="360"/>
      </w:pPr>
      <w:rPr>
        <w:rFonts w:cs="Times New Roman"/>
      </w:rPr>
    </w:lvl>
    <w:lvl w:ilvl="2" w:tplc="0405001B" w:tentative="1">
      <w:start w:val="1"/>
      <w:numFmt w:val="lowerRoman"/>
      <w:lvlText w:val="%3."/>
      <w:lvlJc w:val="right"/>
      <w:pPr>
        <w:tabs>
          <w:tab w:val="num" w:pos="2083"/>
        </w:tabs>
        <w:ind w:left="2083" w:hanging="180"/>
      </w:pPr>
      <w:rPr>
        <w:rFonts w:cs="Times New Roman"/>
      </w:rPr>
    </w:lvl>
    <w:lvl w:ilvl="3" w:tplc="0405000F" w:tentative="1">
      <w:start w:val="1"/>
      <w:numFmt w:val="decimal"/>
      <w:lvlText w:val="%4."/>
      <w:lvlJc w:val="left"/>
      <w:pPr>
        <w:tabs>
          <w:tab w:val="num" w:pos="2803"/>
        </w:tabs>
        <w:ind w:left="2803" w:hanging="360"/>
      </w:pPr>
      <w:rPr>
        <w:rFonts w:cs="Times New Roman"/>
      </w:rPr>
    </w:lvl>
    <w:lvl w:ilvl="4" w:tplc="04050019" w:tentative="1">
      <w:start w:val="1"/>
      <w:numFmt w:val="lowerLetter"/>
      <w:lvlText w:val="%5."/>
      <w:lvlJc w:val="left"/>
      <w:pPr>
        <w:tabs>
          <w:tab w:val="num" w:pos="3523"/>
        </w:tabs>
        <w:ind w:left="3523" w:hanging="360"/>
      </w:pPr>
      <w:rPr>
        <w:rFonts w:cs="Times New Roman"/>
      </w:rPr>
    </w:lvl>
    <w:lvl w:ilvl="5" w:tplc="0405001B" w:tentative="1">
      <w:start w:val="1"/>
      <w:numFmt w:val="lowerRoman"/>
      <w:lvlText w:val="%6."/>
      <w:lvlJc w:val="right"/>
      <w:pPr>
        <w:tabs>
          <w:tab w:val="num" w:pos="4243"/>
        </w:tabs>
        <w:ind w:left="4243" w:hanging="180"/>
      </w:pPr>
      <w:rPr>
        <w:rFonts w:cs="Times New Roman"/>
      </w:rPr>
    </w:lvl>
    <w:lvl w:ilvl="6" w:tplc="0405000F" w:tentative="1">
      <w:start w:val="1"/>
      <w:numFmt w:val="decimal"/>
      <w:lvlText w:val="%7."/>
      <w:lvlJc w:val="left"/>
      <w:pPr>
        <w:tabs>
          <w:tab w:val="num" w:pos="4963"/>
        </w:tabs>
        <w:ind w:left="4963" w:hanging="360"/>
      </w:pPr>
      <w:rPr>
        <w:rFonts w:cs="Times New Roman"/>
      </w:rPr>
    </w:lvl>
    <w:lvl w:ilvl="7" w:tplc="04050019" w:tentative="1">
      <w:start w:val="1"/>
      <w:numFmt w:val="lowerLetter"/>
      <w:lvlText w:val="%8."/>
      <w:lvlJc w:val="left"/>
      <w:pPr>
        <w:tabs>
          <w:tab w:val="num" w:pos="5683"/>
        </w:tabs>
        <w:ind w:left="5683" w:hanging="360"/>
      </w:pPr>
      <w:rPr>
        <w:rFonts w:cs="Times New Roman"/>
      </w:rPr>
    </w:lvl>
    <w:lvl w:ilvl="8" w:tplc="0405001B" w:tentative="1">
      <w:start w:val="1"/>
      <w:numFmt w:val="lowerRoman"/>
      <w:lvlText w:val="%9."/>
      <w:lvlJc w:val="right"/>
      <w:pPr>
        <w:tabs>
          <w:tab w:val="num" w:pos="6403"/>
        </w:tabs>
        <w:ind w:left="6403" w:hanging="180"/>
      </w:pPr>
      <w:rPr>
        <w:rFonts w:cs="Times New Roman"/>
      </w:rPr>
    </w:lvl>
  </w:abstractNum>
  <w:abstractNum w:abstractNumId="1" w15:restartNumberingAfterBreak="0">
    <w:nsid w:val="08415782"/>
    <w:multiLevelType w:val="multilevel"/>
    <w:tmpl w:val="FAE487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21"/>
        </w:tabs>
        <w:ind w:left="1021" w:hanging="454"/>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15:restartNumberingAfterBreak="0">
    <w:nsid w:val="18C03FDF"/>
    <w:multiLevelType w:val="singleLevel"/>
    <w:tmpl w:val="41280346"/>
    <w:lvl w:ilvl="0">
      <w:start w:val="2"/>
      <w:numFmt w:val="decimal"/>
      <w:lvlText w:val="%1."/>
      <w:legacy w:legacy="1" w:legacySpace="0" w:legacyIndent="283"/>
      <w:lvlJc w:val="left"/>
      <w:pPr>
        <w:ind w:left="283" w:hanging="283"/>
      </w:pPr>
      <w:rPr>
        <w:rFonts w:cs="Times New Roman"/>
      </w:rPr>
    </w:lvl>
  </w:abstractNum>
  <w:abstractNum w:abstractNumId="3" w15:restartNumberingAfterBreak="0">
    <w:nsid w:val="47D20D06"/>
    <w:multiLevelType w:val="multilevel"/>
    <w:tmpl w:val="9C2EFE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DEB5D44"/>
    <w:multiLevelType w:val="hybridMultilevel"/>
    <w:tmpl w:val="863047F2"/>
    <w:lvl w:ilvl="0" w:tplc="4FE4672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F3C6D95"/>
    <w:multiLevelType w:val="singleLevel"/>
    <w:tmpl w:val="549A0B18"/>
    <w:lvl w:ilvl="0">
      <w:start w:val="1"/>
      <w:numFmt w:val="decimal"/>
      <w:pStyle w:val="Text2"/>
      <w:lvlText w:val="%1."/>
      <w:legacy w:legacy="1" w:legacySpace="0" w:legacyIndent="284"/>
      <w:lvlJc w:val="left"/>
      <w:pPr>
        <w:ind w:left="284" w:hanging="284"/>
      </w:pPr>
      <w:rPr>
        <w:rFonts w:ascii="Times New Roman" w:hAnsi="Times New Roman" w:cs="Times New Roman"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C9"/>
    <w:rsid w:val="00001F50"/>
    <w:rsid w:val="00012FEC"/>
    <w:rsid w:val="00020BC2"/>
    <w:rsid w:val="00027666"/>
    <w:rsid w:val="000304F5"/>
    <w:rsid w:val="00033D61"/>
    <w:rsid w:val="0007077F"/>
    <w:rsid w:val="00070C89"/>
    <w:rsid w:val="00072205"/>
    <w:rsid w:val="00095C96"/>
    <w:rsid w:val="000A30F5"/>
    <w:rsid w:val="000C1AB5"/>
    <w:rsid w:val="000E1116"/>
    <w:rsid w:val="000E2724"/>
    <w:rsid w:val="000E549E"/>
    <w:rsid w:val="000E7FF6"/>
    <w:rsid w:val="000F4778"/>
    <w:rsid w:val="000F59AF"/>
    <w:rsid w:val="00127A21"/>
    <w:rsid w:val="00137943"/>
    <w:rsid w:val="00140354"/>
    <w:rsid w:val="0016262F"/>
    <w:rsid w:val="00170B33"/>
    <w:rsid w:val="001A40B1"/>
    <w:rsid w:val="001B1AFD"/>
    <w:rsid w:val="001D19BA"/>
    <w:rsid w:val="001D5CFA"/>
    <w:rsid w:val="001F153C"/>
    <w:rsid w:val="00201509"/>
    <w:rsid w:val="00226CE0"/>
    <w:rsid w:val="00246E7C"/>
    <w:rsid w:val="002749B0"/>
    <w:rsid w:val="0029075E"/>
    <w:rsid w:val="00294413"/>
    <w:rsid w:val="00295909"/>
    <w:rsid w:val="002A75A1"/>
    <w:rsid w:val="002C4836"/>
    <w:rsid w:val="002D1F5A"/>
    <w:rsid w:val="002D38DB"/>
    <w:rsid w:val="002D5447"/>
    <w:rsid w:val="002D5A36"/>
    <w:rsid w:val="002D69C5"/>
    <w:rsid w:val="002D7896"/>
    <w:rsid w:val="00307853"/>
    <w:rsid w:val="00313064"/>
    <w:rsid w:val="00313410"/>
    <w:rsid w:val="0032657A"/>
    <w:rsid w:val="00336195"/>
    <w:rsid w:val="00340D79"/>
    <w:rsid w:val="00356AE0"/>
    <w:rsid w:val="00375D20"/>
    <w:rsid w:val="00386BE9"/>
    <w:rsid w:val="00392A33"/>
    <w:rsid w:val="00396F18"/>
    <w:rsid w:val="003A6DDC"/>
    <w:rsid w:val="003E1BCD"/>
    <w:rsid w:val="004132F8"/>
    <w:rsid w:val="00423DBB"/>
    <w:rsid w:val="00427401"/>
    <w:rsid w:val="00431A33"/>
    <w:rsid w:val="00437DE4"/>
    <w:rsid w:val="0044184E"/>
    <w:rsid w:val="00466CA4"/>
    <w:rsid w:val="0047112D"/>
    <w:rsid w:val="00477459"/>
    <w:rsid w:val="00481D99"/>
    <w:rsid w:val="00493811"/>
    <w:rsid w:val="004A7BA8"/>
    <w:rsid w:val="004C4084"/>
    <w:rsid w:val="004C6390"/>
    <w:rsid w:val="005033F4"/>
    <w:rsid w:val="0050604D"/>
    <w:rsid w:val="0052273C"/>
    <w:rsid w:val="005338AE"/>
    <w:rsid w:val="0053410C"/>
    <w:rsid w:val="00542054"/>
    <w:rsid w:val="00555CF1"/>
    <w:rsid w:val="00561639"/>
    <w:rsid w:val="00573C07"/>
    <w:rsid w:val="00591661"/>
    <w:rsid w:val="005C18DE"/>
    <w:rsid w:val="005D7A81"/>
    <w:rsid w:val="0060401F"/>
    <w:rsid w:val="006163AE"/>
    <w:rsid w:val="006213D6"/>
    <w:rsid w:val="006228BE"/>
    <w:rsid w:val="006458A9"/>
    <w:rsid w:val="00647E85"/>
    <w:rsid w:val="0065361C"/>
    <w:rsid w:val="00660B15"/>
    <w:rsid w:val="00664B52"/>
    <w:rsid w:val="0067584F"/>
    <w:rsid w:val="006818F4"/>
    <w:rsid w:val="00683F24"/>
    <w:rsid w:val="006A2439"/>
    <w:rsid w:val="006D237B"/>
    <w:rsid w:val="006E05F0"/>
    <w:rsid w:val="006F5FBB"/>
    <w:rsid w:val="00740DD2"/>
    <w:rsid w:val="0077328D"/>
    <w:rsid w:val="00776454"/>
    <w:rsid w:val="007903C4"/>
    <w:rsid w:val="007974E5"/>
    <w:rsid w:val="007A5CD4"/>
    <w:rsid w:val="007A75DC"/>
    <w:rsid w:val="007B11B7"/>
    <w:rsid w:val="007B5948"/>
    <w:rsid w:val="007C059A"/>
    <w:rsid w:val="007C67DD"/>
    <w:rsid w:val="007D74AB"/>
    <w:rsid w:val="007F2B22"/>
    <w:rsid w:val="00817FF1"/>
    <w:rsid w:val="008256CA"/>
    <w:rsid w:val="0083688D"/>
    <w:rsid w:val="00872E2F"/>
    <w:rsid w:val="00887E45"/>
    <w:rsid w:val="008918BC"/>
    <w:rsid w:val="008B1884"/>
    <w:rsid w:val="008D26FF"/>
    <w:rsid w:val="008D3065"/>
    <w:rsid w:val="008D472B"/>
    <w:rsid w:val="008E1659"/>
    <w:rsid w:val="008E7C4D"/>
    <w:rsid w:val="008F03E5"/>
    <w:rsid w:val="008F1D7E"/>
    <w:rsid w:val="008F337B"/>
    <w:rsid w:val="008F35D6"/>
    <w:rsid w:val="008F40C9"/>
    <w:rsid w:val="009027AD"/>
    <w:rsid w:val="00930531"/>
    <w:rsid w:val="00931502"/>
    <w:rsid w:val="0093439E"/>
    <w:rsid w:val="00935FC2"/>
    <w:rsid w:val="00946B2D"/>
    <w:rsid w:val="009533F1"/>
    <w:rsid w:val="009548D5"/>
    <w:rsid w:val="00967619"/>
    <w:rsid w:val="009735EC"/>
    <w:rsid w:val="009919A4"/>
    <w:rsid w:val="0099312F"/>
    <w:rsid w:val="009946C0"/>
    <w:rsid w:val="00996380"/>
    <w:rsid w:val="009D0C3E"/>
    <w:rsid w:val="009E524F"/>
    <w:rsid w:val="009F357D"/>
    <w:rsid w:val="009F6AAB"/>
    <w:rsid w:val="00A1177D"/>
    <w:rsid w:val="00A17C8F"/>
    <w:rsid w:val="00A455C4"/>
    <w:rsid w:val="00A50C80"/>
    <w:rsid w:val="00A666BA"/>
    <w:rsid w:val="00A84956"/>
    <w:rsid w:val="00A97F4C"/>
    <w:rsid w:val="00AD4723"/>
    <w:rsid w:val="00AD625A"/>
    <w:rsid w:val="00AE24A1"/>
    <w:rsid w:val="00B114D5"/>
    <w:rsid w:val="00B15DA8"/>
    <w:rsid w:val="00B31498"/>
    <w:rsid w:val="00B3174A"/>
    <w:rsid w:val="00B56800"/>
    <w:rsid w:val="00B65A08"/>
    <w:rsid w:val="00B71F22"/>
    <w:rsid w:val="00B832B3"/>
    <w:rsid w:val="00B953FE"/>
    <w:rsid w:val="00BA37E6"/>
    <w:rsid w:val="00BD6542"/>
    <w:rsid w:val="00BE2DF0"/>
    <w:rsid w:val="00C0000C"/>
    <w:rsid w:val="00C01EB3"/>
    <w:rsid w:val="00C023F8"/>
    <w:rsid w:val="00C02B60"/>
    <w:rsid w:val="00C06D6B"/>
    <w:rsid w:val="00C07844"/>
    <w:rsid w:val="00C27450"/>
    <w:rsid w:val="00C62B3B"/>
    <w:rsid w:val="00C63053"/>
    <w:rsid w:val="00C90D6C"/>
    <w:rsid w:val="00CC33CE"/>
    <w:rsid w:val="00CD31AC"/>
    <w:rsid w:val="00CD4177"/>
    <w:rsid w:val="00CE576B"/>
    <w:rsid w:val="00CE75BF"/>
    <w:rsid w:val="00CF2889"/>
    <w:rsid w:val="00D11144"/>
    <w:rsid w:val="00D17B5A"/>
    <w:rsid w:val="00D254C4"/>
    <w:rsid w:val="00D500BF"/>
    <w:rsid w:val="00D6364F"/>
    <w:rsid w:val="00D7165A"/>
    <w:rsid w:val="00D74819"/>
    <w:rsid w:val="00D81403"/>
    <w:rsid w:val="00DA3D96"/>
    <w:rsid w:val="00DD2A1F"/>
    <w:rsid w:val="00DF0AB3"/>
    <w:rsid w:val="00DF2E47"/>
    <w:rsid w:val="00E060C5"/>
    <w:rsid w:val="00E10DE6"/>
    <w:rsid w:val="00E252E5"/>
    <w:rsid w:val="00E47C99"/>
    <w:rsid w:val="00E65779"/>
    <w:rsid w:val="00E81334"/>
    <w:rsid w:val="00EA19BF"/>
    <w:rsid w:val="00EB01E4"/>
    <w:rsid w:val="00EB3C3D"/>
    <w:rsid w:val="00EC1BB1"/>
    <w:rsid w:val="00EC7531"/>
    <w:rsid w:val="00ED39A1"/>
    <w:rsid w:val="00F07754"/>
    <w:rsid w:val="00F11572"/>
    <w:rsid w:val="00F22AA0"/>
    <w:rsid w:val="00F257DD"/>
    <w:rsid w:val="00F461B1"/>
    <w:rsid w:val="00F507C3"/>
    <w:rsid w:val="00F55C4F"/>
    <w:rsid w:val="00F606D9"/>
    <w:rsid w:val="00F6217B"/>
    <w:rsid w:val="00F72B20"/>
    <w:rsid w:val="00F75D48"/>
    <w:rsid w:val="00F97C10"/>
    <w:rsid w:val="00FB6E3D"/>
    <w:rsid w:val="00FC3D77"/>
    <w:rsid w:val="00FC5D31"/>
    <w:rsid w:val="00FD1D33"/>
    <w:rsid w:val="00FD2DD7"/>
    <w:rsid w:val="00FD58F4"/>
    <w:rsid w:val="00FE3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0184A"/>
  <w14:defaultImageDpi w14:val="0"/>
  <w15:docId w15:val="{AD6CEC1A-2576-43CB-9E99-06311FC1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spacing w:after="0" w:line="240" w:lineRule="auto"/>
      <w:textAlignment w:val="baseline"/>
    </w:pPr>
    <w:rPr>
      <w:sz w:val="20"/>
      <w:szCs w:val="20"/>
    </w:rPr>
  </w:style>
  <w:style w:type="paragraph" w:styleId="Nadpis1">
    <w:name w:val="heading 1"/>
    <w:basedOn w:val="Normln"/>
    <w:next w:val="Normln"/>
    <w:link w:val="Nadpis1Char"/>
    <w:uiPriority w:val="99"/>
    <w:qFormat/>
    <w:pPr>
      <w:keepNext/>
      <w:jc w:val="center"/>
      <w:outlineLvl w:val="0"/>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paragraph" w:styleId="Rozloendokumentu">
    <w:name w:val="Document Map"/>
    <w:basedOn w:val="Normln"/>
    <w:link w:val="RozloendokumentuChar"/>
    <w:uiPriority w:val="99"/>
    <w:semiHidden/>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character" w:styleId="Hypertextovodkaz">
    <w:name w:val="Hyperlink"/>
    <w:basedOn w:val="Standardnpsmoodstavce"/>
    <w:uiPriority w:val="99"/>
    <w:rPr>
      <w:rFonts w:cs="Times New Roman"/>
      <w:color w:val="0000FF"/>
      <w:u w:val="single"/>
    </w:rPr>
  </w:style>
  <w:style w:type="character" w:styleId="Siln">
    <w:name w:val="Strong"/>
    <w:basedOn w:val="Standardnpsmoodstavce"/>
    <w:uiPriority w:val="22"/>
    <w:qFormat/>
    <w:rsid w:val="00E81334"/>
    <w:rPr>
      <w:rFonts w:cs="Times New Roman"/>
      <w:b/>
    </w:rPr>
  </w:style>
  <w:style w:type="paragraph" w:styleId="Normlnweb">
    <w:name w:val="Normal (Web)"/>
    <w:basedOn w:val="Normln"/>
    <w:uiPriority w:val="99"/>
    <w:rsid w:val="00D11144"/>
    <w:pPr>
      <w:overflowPunct/>
      <w:autoSpaceDE/>
      <w:autoSpaceDN/>
      <w:adjustRightInd/>
      <w:spacing w:before="100" w:beforeAutospacing="1" w:after="100" w:afterAutospacing="1"/>
      <w:textAlignment w:val="auto"/>
    </w:pPr>
    <w:rPr>
      <w:sz w:val="24"/>
      <w:szCs w:val="24"/>
    </w:rPr>
  </w:style>
  <w:style w:type="paragraph" w:customStyle="1" w:styleId="Text2">
    <w:name w:val="Text 2"/>
    <w:basedOn w:val="Normln"/>
    <w:rsid w:val="006D237B"/>
    <w:pPr>
      <w:numPr>
        <w:numId w:val="3"/>
      </w:numPr>
      <w:overflowPunct/>
      <w:adjustRightInd/>
      <w:spacing w:before="120"/>
      <w:jc w:val="both"/>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1077">
      <w:marLeft w:val="0"/>
      <w:marRight w:val="0"/>
      <w:marTop w:val="0"/>
      <w:marBottom w:val="0"/>
      <w:divBdr>
        <w:top w:val="none" w:sz="0" w:space="0" w:color="auto"/>
        <w:left w:val="none" w:sz="0" w:space="0" w:color="auto"/>
        <w:bottom w:val="none" w:sz="0" w:space="0" w:color="auto"/>
        <w:right w:val="none" w:sz="0" w:space="0" w:color="auto"/>
      </w:divBdr>
      <w:divsChild>
        <w:div w:id="204411080">
          <w:marLeft w:val="0"/>
          <w:marRight w:val="0"/>
          <w:marTop w:val="0"/>
          <w:marBottom w:val="0"/>
          <w:divBdr>
            <w:top w:val="none" w:sz="0" w:space="0" w:color="auto"/>
            <w:left w:val="none" w:sz="0" w:space="0" w:color="auto"/>
            <w:bottom w:val="none" w:sz="0" w:space="0" w:color="auto"/>
            <w:right w:val="none" w:sz="0" w:space="0" w:color="auto"/>
          </w:divBdr>
          <w:divsChild>
            <w:div w:id="204411082">
              <w:marLeft w:val="0"/>
              <w:marRight w:val="0"/>
              <w:marTop w:val="0"/>
              <w:marBottom w:val="0"/>
              <w:divBdr>
                <w:top w:val="none" w:sz="0" w:space="0" w:color="auto"/>
                <w:left w:val="none" w:sz="0" w:space="0" w:color="auto"/>
                <w:bottom w:val="none" w:sz="0" w:space="0" w:color="auto"/>
                <w:right w:val="none" w:sz="0" w:space="0" w:color="auto"/>
              </w:divBdr>
              <w:divsChild>
                <w:div w:id="204411078">
                  <w:marLeft w:val="0"/>
                  <w:marRight w:val="0"/>
                  <w:marTop w:val="0"/>
                  <w:marBottom w:val="0"/>
                  <w:divBdr>
                    <w:top w:val="none" w:sz="0" w:space="0" w:color="auto"/>
                    <w:left w:val="none" w:sz="0" w:space="0" w:color="auto"/>
                    <w:bottom w:val="none" w:sz="0" w:space="0" w:color="auto"/>
                    <w:right w:val="none" w:sz="0" w:space="0" w:color="auto"/>
                  </w:divBdr>
                  <w:divsChild>
                    <w:div w:id="204411076">
                      <w:marLeft w:val="0"/>
                      <w:marRight w:val="0"/>
                      <w:marTop w:val="0"/>
                      <w:marBottom w:val="0"/>
                      <w:divBdr>
                        <w:top w:val="none" w:sz="0" w:space="0" w:color="auto"/>
                        <w:left w:val="none" w:sz="0" w:space="0" w:color="auto"/>
                        <w:bottom w:val="none" w:sz="0" w:space="0" w:color="auto"/>
                        <w:right w:val="none" w:sz="0" w:space="0" w:color="auto"/>
                      </w:divBdr>
                      <w:divsChild>
                        <w:div w:id="204411081">
                          <w:marLeft w:val="0"/>
                          <w:marRight w:val="0"/>
                          <w:marTop w:val="0"/>
                          <w:marBottom w:val="0"/>
                          <w:divBdr>
                            <w:top w:val="none" w:sz="0" w:space="0" w:color="auto"/>
                            <w:left w:val="none" w:sz="0" w:space="0" w:color="auto"/>
                            <w:bottom w:val="none" w:sz="0" w:space="0" w:color="auto"/>
                            <w:right w:val="none" w:sz="0" w:space="0" w:color="auto"/>
                          </w:divBdr>
                          <w:divsChild>
                            <w:div w:id="204411083">
                              <w:marLeft w:val="0"/>
                              <w:marRight w:val="0"/>
                              <w:marTop w:val="0"/>
                              <w:marBottom w:val="0"/>
                              <w:divBdr>
                                <w:top w:val="none" w:sz="0" w:space="0" w:color="auto"/>
                                <w:left w:val="none" w:sz="0" w:space="0" w:color="auto"/>
                                <w:bottom w:val="none" w:sz="0" w:space="0" w:color="auto"/>
                                <w:right w:val="none" w:sz="0" w:space="0" w:color="auto"/>
                              </w:divBdr>
                              <w:divsChild>
                                <w:div w:id="204411079">
                                  <w:marLeft w:val="0"/>
                                  <w:marRight w:val="0"/>
                                  <w:marTop w:val="0"/>
                                  <w:marBottom w:val="0"/>
                                  <w:divBdr>
                                    <w:top w:val="none" w:sz="0" w:space="0" w:color="auto"/>
                                    <w:left w:val="none" w:sz="0" w:space="0" w:color="auto"/>
                                    <w:bottom w:val="none" w:sz="0" w:space="0" w:color="auto"/>
                                    <w:right w:val="none" w:sz="0" w:space="0" w:color="auto"/>
                                  </w:divBdr>
                                  <w:divsChild>
                                    <w:div w:id="204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becsvijany.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4081-EFE5-4779-B248-1CB202C0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5148</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Příloha č. 1 obecně závazné vyhlášky Statutárního města Liberec č. 6/2001 _</vt:lpstr>
    </vt:vector>
  </TitlesOfParts>
  <Company>MML</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obecně závazné vyhlášky Statutárního města Liberec č. 6/2001 _</dc:title>
  <dc:creator>Kateřina  Hlisterová</dc:creator>
  <cp:lastModifiedBy>Obec Svijany</cp:lastModifiedBy>
  <cp:revision>2</cp:revision>
  <cp:lastPrinted>2021-12-29T06:32:00Z</cp:lastPrinted>
  <dcterms:created xsi:type="dcterms:W3CDTF">2021-12-29T07:30:00Z</dcterms:created>
  <dcterms:modified xsi:type="dcterms:W3CDTF">2021-12-29T07:30:00Z</dcterms:modified>
</cp:coreProperties>
</file>